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7BAA" w14:textId="77777777" w:rsidR="00DD3EC6" w:rsidRPr="00DD3EC6" w:rsidRDefault="00DD3EC6" w:rsidP="00D23B45">
      <w:pPr>
        <w:ind w:left="4962"/>
        <w:rPr>
          <w:rFonts w:ascii="Times New Roman" w:hAnsi="Times New Roman" w:cs="Times New Roman"/>
          <w:b/>
          <w:sz w:val="28"/>
          <w:szCs w:val="28"/>
        </w:rPr>
      </w:pPr>
      <w:r w:rsidRPr="00DD3EC6">
        <w:rPr>
          <w:rFonts w:ascii="Times New Roman" w:hAnsi="Times New Roman" w:cs="Times New Roman"/>
          <w:b/>
          <w:sz w:val="28"/>
          <w:szCs w:val="28"/>
        </w:rPr>
        <w:t>Transportowy Dozór Techniczny</w:t>
      </w:r>
    </w:p>
    <w:p w14:paraId="5C1A1B79" w14:textId="77777777" w:rsidR="00DD3EC6" w:rsidRPr="00DD3EC6" w:rsidRDefault="00DD3EC6" w:rsidP="00D23B45">
      <w:pPr>
        <w:ind w:left="4962"/>
        <w:rPr>
          <w:rFonts w:ascii="Times New Roman" w:hAnsi="Times New Roman" w:cs="Times New Roman"/>
          <w:b/>
          <w:sz w:val="28"/>
          <w:szCs w:val="28"/>
        </w:rPr>
      </w:pPr>
      <w:r w:rsidRPr="00DD3EC6">
        <w:rPr>
          <w:rFonts w:ascii="Times New Roman" w:hAnsi="Times New Roman" w:cs="Times New Roman"/>
          <w:b/>
          <w:sz w:val="28"/>
          <w:szCs w:val="28"/>
        </w:rPr>
        <w:t>Ul. Puławska 125</w:t>
      </w:r>
    </w:p>
    <w:p w14:paraId="709CCE51" w14:textId="77777777" w:rsidR="00A31890" w:rsidRDefault="00DD3EC6" w:rsidP="00D23B45">
      <w:pPr>
        <w:ind w:left="4962"/>
        <w:rPr>
          <w:rFonts w:ascii="Times New Roman" w:hAnsi="Times New Roman" w:cs="Times New Roman"/>
          <w:b/>
          <w:sz w:val="32"/>
          <w:szCs w:val="32"/>
        </w:rPr>
      </w:pPr>
      <w:r w:rsidRPr="00DD3EC6">
        <w:rPr>
          <w:rFonts w:ascii="Times New Roman" w:hAnsi="Times New Roman" w:cs="Times New Roman"/>
          <w:b/>
          <w:sz w:val="28"/>
          <w:szCs w:val="28"/>
        </w:rPr>
        <w:t>02-707 Warszawa</w:t>
      </w:r>
      <w:r w:rsidR="00CD0211" w:rsidRPr="00CD0211">
        <w:rPr>
          <w:rFonts w:ascii="Times New Roman" w:hAnsi="Times New Roman" w:cs="Times New Roman"/>
        </w:rPr>
        <w:br/>
      </w:r>
    </w:p>
    <w:p w14:paraId="4AA3DFB4" w14:textId="67F4E8A1" w:rsidR="00230915" w:rsidRDefault="001578B7" w:rsidP="00157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8B7">
        <w:rPr>
          <w:rFonts w:ascii="Times New Roman" w:hAnsi="Times New Roman" w:cs="Times New Roman"/>
          <w:b/>
          <w:sz w:val="24"/>
          <w:szCs w:val="24"/>
        </w:rPr>
        <w:t>WNIOSEK O WYDANIE OPINII W ZAKRESIE ZGODNOŚCI DOKUMENTACJI TECHNICZNEJ PROJEKTOWAN</w:t>
      </w:r>
      <w:r w:rsidR="00335B3C">
        <w:rPr>
          <w:rFonts w:ascii="Times New Roman" w:hAnsi="Times New Roman" w:cs="Times New Roman"/>
          <w:b/>
          <w:sz w:val="24"/>
          <w:szCs w:val="24"/>
        </w:rPr>
        <w:t>EGO</w:t>
      </w:r>
      <w:r w:rsidRPr="00157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B3C">
        <w:rPr>
          <w:rFonts w:ascii="Times New Roman" w:hAnsi="Times New Roman" w:cs="Times New Roman"/>
          <w:b/>
          <w:sz w:val="24"/>
          <w:szCs w:val="24"/>
        </w:rPr>
        <w:t>PUNKTU ZASILANIA JEDNOSTEK PŁYWAJĄCYCH</w:t>
      </w:r>
      <w:r w:rsidRPr="001578B7">
        <w:rPr>
          <w:rFonts w:ascii="Times New Roman" w:hAnsi="Times New Roman" w:cs="Times New Roman"/>
          <w:b/>
          <w:sz w:val="24"/>
          <w:szCs w:val="24"/>
        </w:rPr>
        <w:t xml:space="preserve"> Z WYMAGANIAMI TECHNICZNYMI</w:t>
      </w:r>
    </w:p>
    <w:p w14:paraId="0BC9D3FC" w14:textId="77777777" w:rsidR="001578B7" w:rsidRPr="001578B7" w:rsidRDefault="001578B7" w:rsidP="001578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3BE77B" w14:textId="1E776A90" w:rsidR="005C0F79" w:rsidRPr="00335B3C" w:rsidRDefault="00E94B7F" w:rsidP="00FC1A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</w:t>
      </w:r>
      <w:r w:rsidR="00DD3EC6" w:rsidRPr="00DD3EC6">
        <w:rPr>
          <w:rFonts w:ascii="Times New Roman" w:hAnsi="Times New Roman" w:cs="Times New Roman"/>
        </w:rPr>
        <w:t xml:space="preserve">art. </w:t>
      </w:r>
      <w:r w:rsidR="00335B3C">
        <w:rPr>
          <w:rFonts w:ascii="Times New Roman" w:hAnsi="Times New Roman" w:cs="Times New Roman"/>
        </w:rPr>
        <w:t>18a</w:t>
      </w:r>
      <w:r w:rsidR="00DD3EC6">
        <w:rPr>
          <w:rFonts w:ascii="Times New Roman" w:hAnsi="Times New Roman" w:cs="Times New Roman"/>
        </w:rPr>
        <w:t xml:space="preserve"> ust. 1 </w:t>
      </w:r>
      <w:r>
        <w:rPr>
          <w:rFonts w:ascii="Times New Roman" w:hAnsi="Times New Roman" w:cs="Times New Roman"/>
        </w:rPr>
        <w:t xml:space="preserve">ustawy z dnia 11 stycznia 2018 r. o </w:t>
      </w:r>
      <w:proofErr w:type="spellStart"/>
      <w:r>
        <w:rPr>
          <w:rFonts w:ascii="Times New Roman" w:hAnsi="Times New Roman" w:cs="Times New Roman"/>
        </w:rPr>
        <w:t>elektromobilności</w:t>
      </w:r>
      <w:proofErr w:type="spellEnd"/>
      <w:r>
        <w:rPr>
          <w:rFonts w:ascii="Times New Roman" w:hAnsi="Times New Roman" w:cs="Times New Roman"/>
        </w:rPr>
        <w:t xml:space="preserve"> i paliwach alternatywnych </w:t>
      </w:r>
      <w:r w:rsidR="00A769C0">
        <w:rPr>
          <w:rFonts w:ascii="Times New Roman" w:hAnsi="Times New Roman" w:cs="Times New Roman"/>
        </w:rPr>
        <w:t>(</w:t>
      </w:r>
      <w:r w:rsidR="00DD3EC6" w:rsidRPr="00DD3EC6">
        <w:rPr>
          <w:rFonts w:ascii="Times New Roman" w:hAnsi="Times New Roman" w:cs="Times New Roman"/>
        </w:rPr>
        <w:t>Dz. U. z 202</w:t>
      </w:r>
      <w:r w:rsidR="00A769C0">
        <w:rPr>
          <w:rFonts w:ascii="Times New Roman" w:hAnsi="Times New Roman" w:cs="Times New Roman"/>
        </w:rPr>
        <w:t>4</w:t>
      </w:r>
      <w:r w:rsidR="00DD3EC6" w:rsidRPr="00DD3EC6">
        <w:rPr>
          <w:rFonts w:ascii="Times New Roman" w:hAnsi="Times New Roman" w:cs="Times New Roman"/>
        </w:rPr>
        <w:t xml:space="preserve"> r. poz. </w:t>
      </w:r>
      <w:r w:rsidR="00A769C0">
        <w:rPr>
          <w:rFonts w:ascii="Times New Roman" w:hAnsi="Times New Roman" w:cs="Times New Roman"/>
        </w:rPr>
        <w:t>1289</w:t>
      </w:r>
      <w:r w:rsidR="00DD3EC6" w:rsidRPr="00DD3EC6">
        <w:rPr>
          <w:rFonts w:ascii="Times New Roman" w:hAnsi="Times New Roman" w:cs="Times New Roman"/>
        </w:rPr>
        <w:t xml:space="preserve">), </w:t>
      </w:r>
      <w:r w:rsidR="00127E64" w:rsidRPr="00127E64">
        <w:rPr>
          <w:rFonts w:ascii="Times New Roman" w:hAnsi="Times New Roman" w:cs="Times New Roman"/>
        </w:rPr>
        <w:t xml:space="preserve">zwanej dalej </w:t>
      </w:r>
      <w:r w:rsidR="00757903">
        <w:rPr>
          <w:rFonts w:ascii="Times New Roman" w:hAnsi="Times New Roman" w:cs="Times New Roman"/>
        </w:rPr>
        <w:t>„</w:t>
      </w:r>
      <w:r w:rsidR="00127E64" w:rsidRPr="00127E64">
        <w:rPr>
          <w:rFonts w:ascii="Times New Roman" w:hAnsi="Times New Roman" w:cs="Times New Roman"/>
        </w:rPr>
        <w:t>ustawą</w:t>
      </w:r>
      <w:r w:rsidR="00757903">
        <w:rPr>
          <w:rFonts w:ascii="Times New Roman" w:hAnsi="Times New Roman" w:cs="Times New Roman"/>
        </w:rPr>
        <w:t>”</w:t>
      </w:r>
      <w:r w:rsidR="00127E64" w:rsidRPr="00127E64">
        <w:rPr>
          <w:rFonts w:ascii="Times New Roman" w:hAnsi="Times New Roman" w:cs="Times New Roman"/>
        </w:rPr>
        <w:t>, wnoszę</w:t>
      </w:r>
      <w:r w:rsidR="00D23B45">
        <w:rPr>
          <w:rFonts w:ascii="Times New Roman" w:hAnsi="Times New Roman" w:cs="Times New Roman"/>
        </w:rPr>
        <w:t xml:space="preserve"> </w:t>
      </w:r>
      <w:r w:rsidR="00127E64" w:rsidRPr="00127E64">
        <w:rPr>
          <w:rFonts w:ascii="Times New Roman" w:hAnsi="Times New Roman" w:cs="Times New Roman"/>
        </w:rPr>
        <w:t>o</w:t>
      </w:r>
      <w:r w:rsidR="00127E64">
        <w:rPr>
          <w:rFonts w:ascii="Times New Roman" w:hAnsi="Times New Roman" w:cs="Times New Roman"/>
        </w:rPr>
        <w:t xml:space="preserve"> </w:t>
      </w:r>
      <w:r w:rsidR="00CA5342">
        <w:rPr>
          <w:rFonts w:ascii="Times New Roman" w:hAnsi="Times New Roman" w:cs="Times New Roman"/>
        </w:rPr>
        <w:t xml:space="preserve">wydanie opinii </w:t>
      </w:r>
      <w:r w:rsidR="00CA5342" w:rsidRPr="00CA5342">
        <w:rPr>
          <w:rFonts w:ascii="Times New Roman" w:hAnsi="Times New Roman" w:cs="Times New Roman"/>
        </w:rPr>
        <w:t>w zakresie zgodności dokumentacji technicznej</w:t>
      </w:r>
      <w:r w:rsidR="005C0F79">
        <w:rPr>
          <w:rFonts w:ascii="Times New Roman" w:hAnsi="Times New Roman" w:cs="Times New Roman"/>
        </w:rPr>
        <w:t xml:space="preserve"> projektowane</w:t>
      </w:r>
      <w:r w:rsidR="00FC1A08">
        <w:rPr>
          <w:rFonts w:ascii="Times New Roman" w:hAnsi="Times New Roman" w:cs="Times New Roman"/>
        </w:rPr>
        <w:t xml:space="preserve">go </w:t>
      </w:r>
      <w:r w:rsidR="00335B3C" w:rsidRPr="00335B3C">
        <w:rPr>
          <w:rFonts w:ascii="Times New Roman" w:hAnsi="Times New Roman" w:cs="Times New Roman"/>
        </w:rPr>
        <w:t>punktu zasilania jednostek pływających energią elektryczną z lądu</w:t>
      </w:r>
      <w:r w:rsidR="005C0F79" w:rsidRPr="00335B3C">
        <w:rPr>
          <w:rFonts w:ascii="Times New Roman" w:hAnsi="Times New Roman" w:cs="Times New Roman"/>
        </w:rPr>
        <w:t xml:space="preserve"> z wymaganiami technicznymi określonymi w art. </w:t>
      </w:r>
      <w:r w:rsidR="00335B3C" w:rsidRPr="00335B3C">
        <w:rPr>
          <w:rFonts w:ascii="Times New Roman" w:hAnsi="Times New Roman" w:cs="Times New Roman"/>
        </w:rPr>
        <w:t>13</w:t>
      </w:r>
      <w:r w:rsidR="005C0F79" w:rsidRPr="00335B3C">
        <w:rPr>
          <w:rFonts w:ascii="Times New Roman" w:hAnsi="Times New Roman" w:cs="Times New Roman"/>
        </w:rPr>
        <w:t xml:space="preserve"> oraz w przepisach wydanych na podstawie art. </w:t>
      </w:r>
      <w:r w:rsidR="00335B3C" w:rsidRPr="00335B3C">
        <w:rPr>
          <w:rFonts w:ascii="Times New Roman" w:hAnsi="Times New Roman" w:cs="Times New Roman"/>
        </w:rPr>
        <w:t>1</w:t>
      </w:r>
      <w:r w:rsidR="005C0F79" w:rsidRPr="00335B3C">
        <w:rPr>
          <w:rFonts w:ascii="Times New Roman" w:hAnsi="Times New Roman" w:cs="Times New Roman"/>
        </w:rPr>
        <w:t>9 ustawy</w:t>
      </w:r>
      <w:r w:rsidR="00FC1A08">
        <w:rPr>
          <w:rFonts w:ascii="Times New Roman" w:hAnsi="Times New Roman" w:cs="Times New Roman"/>
        </w:rPr>
        <w:t>.</w:t>
      </w:r>
    </w:p>
    <w:p w14:paraId="1B54B4CC" w14:textId="63A62078" w:rsidR="005C0F79" w:rsidRDefault="005C0F79" w:rsidP="00EE12F6">
      <w:pPr>
        <w:numPr>
          <w:ilvl w:val="0"/>
          <w:numId w:val="8"/>
        </w:numPr>
        <w:spacing w:after="0" w:line="276" w:lineRule="auto"/>
        <w:ind w:left="357" w:hanging="357"/>
        <w:rPr>
          <w:b/>
        </w:rPr>
      </w:pPr>
      <w:r>
        <w:rPr>
          <w:b/>
        </w:rPr>
        <w:t xml:space="preserve">Dane </w:t>
      </w:r>
      <w:r w:rsidR="00AE128A">
        <w:rPr>
          <w:b/>
        </w:rPr>
        <w:t>eksploatującego</w:t>
      </w:r>
      <w:r>
        <w:rPr>
          <w:b/>
        </w:rPr>
        <w:t xml:space="preserve"> </w:t>
      </w:r>
      <w:r w:rsidR="00335B3C" w:rsidRPr="00335B3C">
        <w:rPr>
          <w:b/>
        </w:rPr>
        <w:t>punkt zasilania jednostek pływających</w:t>
      </w:r>
      <w:r>
        <w:rPr>
          <w:b/>
        </w:rPr>
        <w:t>:</w:t>
      </w:r>
    </w:p>
    <w:p w14:paraId="1BA8C66F" w14:textId="77777777" w:rsidR="005C0F79" w:rsidRDefault="005C0F79" w:rsidP="00EE12F6">
      <w:pPr>
        <w:spacing w:after="0" w:line="276" w:lineRule="auto"/>
        <w:ind w:left="714"/>
        <w:rPr>
          <w:vertAlign w:val="subscript"/>
        </w:rPr>
      </w:pPr>
      <w:r>
        <w:t xml:space="preserve">Nazwa: </w:t>
      </w:r>
      <w:r>
        <w:rPr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D15F60" w14:textId="77777777" w:rsidR="005C0F79" w:rsidRPr="009005FB" w:rsidRDefault="005C0F79" w:rsidP="00EE12F6">
      <w:pPr>
        <w:pStyle w:val="Tekstpodstawowywcity"/>
        <w:tabs>
          <w:tab w:val="clear" w:pos="2835"/>
          <w:tab w:val="left" w:pos="2552"/>
        </w:tabs>
        <w:spacing w:line="276" w:lineRule="auto"/>
      </w:pPr>
      <w:r>
        <w:rPr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44B18D" w14:textId="77777777" w:rsidR="005C0F79" w:rsidRDefault="005C0F79" w:rsidP="00EE12F6">
      <w:pPr>
        <w:spacing w:after="0" w:line="276" w:lineRule="auto"/>
        <w:ind w:left="714"/>
        <w:rPr>
          <w:vertAlign w:val="subscript"/>
        </w:rPr>
      </w:pPr>
      <w:r>
        <w:t xml:space="preserve">Adres siedziby: </w:t>
      </w:r>
      <w:r w:rsidRPr="00DD73AE">
        <w:rPr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vertAlign w:val="subscript"/>
        </w:rPr>
        <w:t>....</w:t>
      </w:r>
    </w:p>
    <w:p w14:paraId="695C5998" w14:textId="77777777" w:rsidR="005C0F79" w:rsidRPr="005C3D00" w:rsidRDefault="005C0F79" w:rsidP="00EE12F6">
      <w:pPr>
        <w:pStyle w:val="Tekstpodstawowywcity"/>
        <w:tabs>
          <w:tab w:val="clear" w:pos="2835"/>
          <w:tab w:val="left" w:pos="2552"/>
        </w:tabs>
        <w:spacing w:line="276" w:lineRule="auto"/>
      </w:pPr>
      <w:r>
        <w:rPr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E6013A" w14:textId="77777777" w:rsidR="005C0F79" w:rsidRDefault="005C0F79" w:rsidP="00EE12F6">
      <w:pPr>
        <w:tabs>
          <w:tab w:val="left" w:pos="2127"/>
        </w:tabs>
        <w:spacing w:after="0" w:line="276" w:lineRule="auto"/>
        <w:ind w:left="720"/>
        <w:rPr>
          <w:vertAlign w:val="subscript"/>
        </w:rPr>
      </w:pPr>
      <w:r>
        <w:t xml:space="preserve">NIP: </w:t>
      </w:r>
      <w:r>
        <w:rPr>
          <w:vertAlign w:val="subscript"/>
        </w:rPr>
        <w:t>.................................................................................................................</w:t>
      </w:r>
      <w:r>
        <w:t xml:space="preserve">REGON: </w:t>
      </w:r>
      <w:r>
        <w:rPr>
          <w:vertAlign w:val="subscript"/>
        </w:rPr>
        <w:t>........................................................................................</w:t>
      </w:r>
      <w:r w:rsidR="00D23B45">
        <w:rPr>
          <w:vertAlign w:val="subscript"/>
        </w:rPr>
        <w:t>.</w:t>
      </w:r>
    </w:p>
    <w:p w14:paraId="10C9BBDB" w14:textId="77777777" w:rsidR="005C0F79" w:rsidRDefault="005C0F79" w:rsidP="00EE12F6">
      <w:pPr>
        <w:tabs>
          <w:tab w:val="left" w:pos="2127"/>
        </w:tabs>
        <w:spacing w:after="0" w:line="276" w:lineRule="auto"/>
        <w:ind w:left="720"/>
      </w:pPr>
      <w:r>
        <w:t xml:space="preserve">Adres do korespondencji: </w:t>
      </w:r>
      <w:r>
        <w:rPr>
          <w:vertAlign w:val="superscript"/>
        </w:rPr>
        <w:t xml:space="preserve">2) </w:t>
      </w:r>
      <w:r>
        <w:rPr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D23B45">
        <w:rPr>
          <w:vertAlign w:val="subscript"/>
        </w:rPr>
        <w:t>....................</w:t>
      </w:r>
    </w:p>
    <w:p w14:paraId="2638735D" w14:textId="77777777" w:rsidR="005C0F79" w:rsidRDefault="005C0F79" w:rsidP="00EE12F6">
      <w:pPr>
        <w:pStyle w:val="Tekstpodstawowywcity"/>
        <w:tabs>
          <w:tab w:val="clear" w:pos="2835"/>
          <w:tab w:val="left" w:pos="2552"/>
        </w:tabs>
        <w:spacing w:line="276" w:lineRule="auto"/>
      </w:pPr>
      <w:r>
        <w:rPr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AE701B" w14:textId="77777777" w:rsidR="005C0F79" w:rsidRPr="00235558" w:rsidRDefault="005C0F79" w:rsidP="00EE12F6">
      <w:pPr>
        <w:tabs>
          <w:tab w:val="left" w:pos="3402"/>
        </w:tabs>
        <w:spacing w:after="0" w:line="276" w:lineRule="auto"/>
        <w:ind w:left="720"/>
      </w:pPr>
      <w:r>
        <w:t>telefon:</w:t>
      </w:r>
      <w:r>
        <w:rPr>
          <w:vertAlign w:val="subscript"/>
        </w:rPr>
        <w:t xml:space="preserve"> ….</w:t>
      </w:r>
      <w:r w:rsidRPr="00B825F9">
        <w:rPr>
          <w:vertAlign w:val="subscript"/>
        </w:rPr>
        <w:t>…………………</w:t>
      </w:r>
      <w:r>
        <w:rPr>
          <w:vertAlign w:val="subscript"/>
        </w:rPr>
        <w:t xml:space="preserve">…………………   </w:t>
      </w:r>
      <w:r>
        <w:t xml:space="preserve">fax: </w:t>
      </w:r>
      <w:r w:rsidRPr="00B825F9">
        <w:rPr>
          <w:vertAlign w:val="subscript"/>
        </w:rPr>
        <w:t>…………………………</w:t>
      </w:r>
      <w:r>
        <w:rPr>
          <w:vertAlign w:val="subscript"/>
        </w:rPr>
        <w:t xml:space="preserve">…………………….   </w:t>
      </w:r>
      <w:r>
        <w:t xml:space="preserve">email: </w:t>
      </w:r>
      <w:r>
        <w:rPr>
          <w:vertAlign w:val="subscript"/>
        </w:rPr>
        <w:t>.........................................................................</w:t>
      </w:r>
      <w:r w:rsidR="00D23B45">
        <w:rPr>
          <w:vertAlign w:val="subscript"/>
        </w:rPr>
        <w:t>................</w:t>
      </w:r>
    </w:p>
    <w:p w14:paraId="650F93EC" w14:textId="412D7914" w:rsidR="005C0F79" w:rsidRPr="007261FD" w:rsidRDefault="005C0F79" w:rsidP="00FC1A08">
      <w:pPr>
        <w:pStyle w:val="Stopka"/>
        <w:numPr>
          <w:ilvl w:val="0"/>
          <w:numId w:val="8"/>
        </w:numPr>
        <w:tabs>
          <w:tab w:val="clear" w:pos="4536"/>
          <w:tab w:val="clear" w:pos="9072"/>
          <w:tab w:val="left" w:pos="284"/>
          <w:tab w:val="left" w:pos="9639"/>
        </w:tabs>
        <w:spacing w:line="276" w:lineRule="auto"/>
        <w:jc w:val="both"/>
        <w:rPr>
          <w:b/>
        </w:rPr>
      </w:pPr>
      <w:r w:rsidRPr="007261FD">
        <w:rPr>
          <w:b/>
        </w:rPr>
        <w:t xml:space="preserve">Osoba działająca w imieniu </w:t>
      </w:r>
      <w:r w:rsidR="00D329AD">
        <w:rPr>
          <w:b/>
        </w:rPr>
        <w:t>eksploatującego</w:t>
      </w:r>
      <w:r>
        <w:rPr>
          <w:b/>
        </w:rPr>
        <w:t xml:space="preserve"> </w:t>
      </w:r>
      <w:r w:rsidR="00335B3C" w:rsidRPr="00335B3C">
        <w:rPr>
          <w:b/>
        </w:rPr>
        <w:t xml:space="preserve">punktu zasilania jednostek pływających </w:t>
      </w:r>
      <w:r w:rsidRPr="007261FD">
        <w:rPr>
          <w:b/>
        </w:rPr>
        <w:t>/</w:t>
      </w:r>
      <w:r>
        <w:rPr>
          <w:b/>
        </w:rPr>
        <w:t xml:space="preserve"> o</w:t>
      </w:r>
      <w:r w:rsidRPr="007261FD">
        <w:rPr>
          <w:b/>
        </w:rPr>
        <w:t>soba upoważniona</w:t>
      </w:r>
      <w:r>
        <w:rPr>
          <w:b/>
        </w:rPr>
        <w:t>:</w:t>
      </w:r>
    </w:p>
    <w:p w14:paraId="21AAB5F4" w14:textId="77777777" w:rsidR="005C0F79" w:rsidRPr="00E80E1E" w:rsidRDefault="005C0F79" w:rsidP="00EE12F6">
      <w:pPr>
        <w:spacing w:after="0" w:line="276" w:lineRule="auto"/>
        <w:ind w:left="714"/>
        <w:rPr>
          <w:vertAlign w:val="subscript"/>
        </w:rPr>
      </w:pPr>
      <w:r w:rsidRPr="00E80E1E">
        <w:t>Imię i nazwisko</w:t>
      </w:r>
      <w:r>
        <w:t xml:space="preserve">: </w:t>
      </w:r>
      <w:r w:rsidRPr="00E80E1E">
        <w:rPr>
          <w:vertAlign w:val="subscript"/>
        </w:rPr>
        <w:t>:...........................................................................................................................................................................................................................................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1316BA" w14:textId="77777777" w:rsidR="005C0F79" w:rsidRDefault="005C0F79" w:rsidP="00EE12F6">
      <w:pPr>
        <w:tabs>
          <w:tab w:val="left" w:pos="3402"/>
        </w:tabs>
        <w:spacing w:after="0" w:line="276" w:lineRule="auto"/>
        <w:ind w:left="714"/>
      </w:pPr>
      <w:r>
        <w:t xml:space="preserve">telefon: </w:t>
      </w:r>
      <w:r w:rsidRPr="007E6DD5">
        <w:rPr>
          <w:vertAlign w:val="subscript"/>
        </w:rPr>
        <w:t>…………………………………</w:t>
      </w:r>
      <w:r>
        <w:rPr>
          <w:vertAlign w:val="subscript"/>
        </w:rPr>
        <w:t>…………</w:t>
      </w:r>
      <w:r w:rsidRPr="007E6DD5">
        <w:rPr>
          <w:vertAlign w:val="subscript"/>
        </w:rPr>
        <w:t xml:space="preserve"> </w:t>
      </w:r>
      <w:r>
        <w:t xml:space="preserve">fax: </w:t>
      </w:r>
      <w:r w:rsidRPr="007E6DD5">
        <w:rPr>
          <w:vertAlign w:val="subscript"/>
        </w:rPr>
        <w:t>……………………………………</w:t>
      </w:r>
      <w:r>
        <w:rPr>
          <w:vertAlign w:val="subscript"/>
        </w:rPr>
        <w:t>………………..</w:t>
      </w:r>
      <w:r>
        <w:t xml:space="preserve">email: </w:t>
      </w:r>
      <w:r>
        <w:rPr>
          <w:vertAlign w:val="subscript"/>
        </w:rPr>
        <w:t>................................................................</w:t>
      </w:r>
      <w:r w:rsidR="00D23B45">
        <w:rPr>
          <w:vertAlign w:val="subscript"/>
        </w:rPr>
        <w:t>...................</w:t>
      </w:r>
    </w:p>
    <w:p w14:paraId="505BA32E" w14:textId="3BDED182" w:rsidR="005C0F79" w:rsidRPr="00FF7E50" w:rsidRDefault="005C0F79" w:rsidP="00FC1A08">
      <w:pPr>
        <w:pStyle w:val="Stopka"/>
        <w:numPr>
          <w:ilvl w:val="0"/>
          <w:numId w:val="8"/>
        </w:numPr>
        <w:tabs>
          <w:tab w:val="clear" w:pos="4536"/>
          <w:tab w:val="clear" w:pos="9072"/>
          <w:tab w:val="left" w:pos="284"/>
          <w:tab w:val="left" w:pos="9639"/>
        </w:tabs>
        <w:spacing w:line="276" w:lineRule="auto"/>
        <w:jc w:val="both"/>
        <w:rPr>
          <w:b/>
        </w:rPr>
      </w:pPr>
      <w:r w:rsidRPr="00FF7E50">
        <w:rPr>
          <w:b/>
        </w:rPr>
        <w:t xml:space="preserve">Adres posadowienia </w:t>
      </w:r>
      <w:r w:rsidR="00335B3C">
        <w:rPr>
          <w:b/>
        </w:rPr>
        <w:t>punktu</w:t>
      </w:r>
      <w:r w:rsidRPr="00FF7E50">
        <w:rPr>
          <w:b/>
        </w:rPr>
        <w:t xml:space="preserve"> lub opis miejsca zainstalowania umożliwiający lokalizację zgłaszane</w:t>
      </w:r>
      <w:r w:rsidR="00335B3C">
        <w:rPr>
          <w:b/>
        </w:rPr>
        <w:t>go</w:t>
      </w:r>
      <w:r>
        <w:rPr>
          <w:b/>
        </w:rPr>
        <w:t xml:space="preserve"> </w:t>
      </w:r>
      <w:r w:rsidR="00335B3C">
        <w:rPr>
          <w:b/>
        </w:rPr>
        <w:t>punktu</w:t>
      </w:r>
      <w:r w:rsidR="00FC1A08">
        <w:rPr>
          <w:b/>
        </w:rPr>
        <w:t>:</w:t>
      </w:r>
      <w:r w:rsidRPr="00FF7E50">
        <w:rPr>
          <w:b/>
        </w:rPr>
        <w:t xml:space="preserve"> </w:t>
      </w:r>
    </w:p>
    <w:p w14:paraId="668FEBBB" w14:textId="77777777" w:rsidR="00D23B45" w:rsidRDefault="00D23B45" w:rsidP="00EE12F6">
      <w:pPr>
        <w:pStyle w:val="Akapitzlist"/>
        <w:tabs>
          <w:tab w:val="left" w:pos="2127"/>
        </w:tabs>
        <w:spacing w:after="0" w:line="276" w:lineRule="auto"/>
        <w:ind w:left="709"/>
      </w:pPr>
      <w:r w:rsidRPr="00D23B45">
        <w:rPr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200A54">
        <w:rPr>
          <w:vertAlign w:val="subscript"/>
        </w:rPr>
        <w:t>.</w:t>
      </w:r>
    </w:p>
    <w:p w14:paraId="3A5364D6" w14:textId="30345D30" w:rsidR="00200A54" w:rsidRDefault="00200A54" w:rsidP="00EE12F6">
      <w:pPr>
        <w:pStyle w:val="Akapitzlist"/>
        <w:tabs>
          <w:tab w:val="left" w:pos="2127"/>
        </w:tabs>
        <w:spacing w:after="0" w:line="276" w:lineRule="auto"/>
        <w:ind w:left="709"/>
        <w:rPr>
          <w:vertAlign w:val="subscript"/>
        </w:rPr>
      </w:pPr>
      <w:r w:rsidRPr="00200A54">
        <w:rPr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vertAlign w:val="subscript"/>
        </w:rPr>
        <w:t>.</w:t>
      </w:r>
    </w:p>
    <w:p w14:paraId="2C5041E8" w14:textId="05873CCE" w:rsidR="005C0F79" w:rsidRPr="00FF7E50" w:rsidRDefault="005C0F79" w:rsidP="00EE12F6">
      <w:pPr>
        <w:pStyle w:val="Nagwek"/>
        <w:numPr>
          <w:ilvl w:val="0"/>
          <w:numId w:val="8"/>
        </w:numPr>
        <w:tabs>
          <w:tab w:val="clear" w:pos="4536"/>
          <w:tab w:val="clear" w:pos="9072"/>
          <w:tab w:val="left" w:pos="8647"/>
        </w:tabs>
        <w:spacing w:line="276" w:lineRule="auto"/>
        <w:rPr>
          <w:b/>
        </w:rPr>
      </w:pPr>
      <w:r w:rsidRPr="00FF7E50">
        <w:rPr>
          <w:b/>
        </w:rPr>
        <w:t xml:space="preserve">Dane </w:t>
      </w:r>
      <w:r w:rsidR="00335B3C" w:rsidRPr="00335B3C">
        <w:rPr>
          <w:b/>
        </w:rPr>
        <w:t xml:space="preserve">punktu zasilania jednostek pływających </w:t>
      </w:r>
      <w:r w:rsidRPr="00FF7E50">
        <w:rPr>
          <w:b/>
        </w:rPr>
        <w:t>:</w:t>
      </w:r>
    </w:p>
    <w:p w14:paraId="1DFD24CB" w14:textId="61C63A09" w:rsidR="005C0F79" w:rsidRDefault="00F50DF2" w:rsidP="00EE12F6">
      <w:pPr>
        <w:spacing w:after="0" w:line="276" w:lineRule="auto"/>
        <w:ind w:left="360" w:right="-2"/>
        <w:jc w:val="both"/>
        <w:rPr>
          <w:rFonts w:cs="Arial"/>
          <w:spacing w:val="-4"/>
        </w:rPr>
      </w:pPr>
      <w:r>
        <w:rPr>
          <w:rFonts w:cs="Arial"/>
          <w:spacing w:val="-4"/>
        </w:rPr>
        <w:t>Nazwa producenta</w:t>
      </w:r>
      <w:r w:rsidR="005C0F79">
        <w:rPr>
          <w:rFonts w:cs="Arial"/>
          <w:spacing w:val="-4"/>
        </w:rPr>
        <w:t>:</w:t>
      </w:r>
      <w:r w:rsidR="005C0F79" w:rsidRPr="009A7DBA">
        <w:rPr>
          <w:rFonts w:cs="Arial"/>
          <w:spacing w:val="-4"/>
        </w:rPr>
        <w:t xml:space="preserve"> ………………………………………..…………</w:t>
      </w:r>
      <w:r w:rsidR="00D23B45">
        <w:rPr>
          <w:rFonts w:cs="Arial"/>
          <w:spacing w:val="-4"/>
        </w:rPr>
        <w:t>………………………………………………………………………</w:t>
      </w:r>
    </w:p>
    <w:p w14:paraId="13794C7A" w14:textId="6E183480" w:rsidR="005C0F79" w:rsidRDefault="00F50DF2" w:rsidP="00EE12F6">
      <w:pPr>
        <w:spacing w:after="0" w:line="276" w:lineRule="auto"/>
        <w:ind w:left="360" w:right="-2"/>
        <w:jc w:val="both"/>
        <w:rPr>
          <w:rFonts w:cs="Arial"/>
          <w:spacing w:val="-4"/>
        </w:rPr>
      </w:pPr>
      <w:r>
        <w:rPr>
          <w:rFonts w:cs="Arial"/>
          <w:spacing w:val="-4"/>
        </w:rPr>
        <w:t>Typ punktu zasilania</w:t>
      </w:r>
      <w:r w:rsidR="00FC1A08">
        <w:rPr>
          <w:rFonts w:cs="Arial"/>
          <w:spacing w:val="-4"/>
        </w:rPr>
        <w:t>:</w:t>
      </w:r>
      <w:r w:rsidR="005C0F79" w:rsidRPr="009A7DBA">
        <w:rPr>
          <w:rFonts w:cs="Arial"/>
          <w:spacing w:val="-4"/>
        </w:rPr>
        <w:t>………………………</w:t>
      </w:r>
      <w:r w:rsidR="005C0F79">
        <w:rPr>
          <w:rFonts w:cs="Arial"/>
          <w:spacing w:val="-4"/>
        </w:rPr>
        <w:t>……………………...</w:t>
      </w:r>
      <w:r w:rsidR="00D23B45">
        <w:rPr>
          <w:rFonts w:cs="Arial"/>
          <w:spacing w:val="-4"/>
        </w:rPr>
        <w:t>.................................................................................</w:t>
      </w:r>
    </w:p>
    <w:p w14:paraId="2F7797CC" w14:textId="31A30F42" w:rsidR="005C0F79" w:rsidRDefault="00F50DF2" w:rsidP="00EE12F6">
      <w:pPr>
        <w:spacing w:after="0" w:line="276" w:lineRule="auto"/>
        <w:ind w:left="360" w:right="-2"/>
        <w:jc w:val="both"/>
        <w:rPr>
          <w:rFonts w:cs="Arial"/>
          <w:spacing w:val="-4"/>
        </w:rPr>
      </w:pPr>
      <w:r>
        <w:rPr>
          <w:rFonts w:cs="Arial"/>
          <w:spacing w:val="-4"/>
        </w:rPr>
        <w:t>Numer seryjny</w:t>
      </w:r>
      <w:r w:rsidR="00FC1A08">
        <w:rPr>
          <w:rFonts w:cs="Arial"/>
          <w:spacing w:val="-4"/>
        </w:rPr>
        <w:t>:</w:t>
      </w:r>
      <w:r w:rsidR="005C0F79" w:rsidRPr="009A7DBA">
        <w:rPr>
          <w:rFonts w:cs="Arial"/>
          <w:spacing w:val="-4"/>
        </w:rPr>
        <w:t xml:space="preserve"> ………………</w:t>
      </w:r>
      <w:r w:rsidR="005C0F79">
        <w:rPr>
          <w:rFonts w:cs="Arial"/>
          <w:spacing w:val="-4"/>
        </w:rPr>
        <w:t>…………………………………</w:t>
      </w:r>
      <w:r w:rsidR="00D23B45">
        <w:rPr>
          <w:rFonts w:cs="Arial"/>
          <w:spacing w:val="-4"/>
        </w:rPr>
        <w:t>………………………………………………………………………</w:t>
      </w:r>
      <w:r w:rsidR="00EE12F6">
        <w:rPr>
          <w:rFonts w:cs="Arial"/>
          <w:spacing w:val="-4"/>
        </w:rPr>
        <w:t>………</w:t>
      </w:r>
    </w:p>
    <w:p w14:paraId="1A073EC9" w14:textId="578D1B16" w:rsidR="005C0F79" w:rsidRDefault="00F50DF2" w:rsidP="00EE12F6">
      <w:pPr>
        <w:spacing w:after="0" w:line="276" w:lineRule="auto"/>
        <w:ind w:left="360" w:right="-2"/>
        <w:jc w:val="both"/>
        <w:rPr>
          <w:rFonts w:cs="Arial"/>
          <w:spacing w:val="-4"/>
        </w:rPr>
      </w:pPr>
      <w:r>
        <w:rPr>
          <w:rFonts w:cs="Arial"/>
          <w:spacing w:val="-4"/>
        </w:rPr>
        <w:t>Napięcie znamionowe</w:t>
      </w:r>
      <w:r w:rsidR="00FC1A08">
        <w:rPr>
          <w:rFonts w:cs="Arial"/>
          <w:spacing w:val="-4"/>
        </w:rPr>
        <w:t>:</w:t>
      </w:r>
      <w:r w:rsidR="005C0F79">
        <w:rPr>
          <w:rFonts w:cs="Arial"/>
          <w:spacing w:val="-4"/>
        </w:rPr>
        <w:t xml:space="preserve"> …………………………………………</w:t>
      </w:r>
      <w:r w:rsidR="00D23B45">
        <w:rPr>
          <w:rFonts w:cs="Arial"/>
          <w:spacing w:val="-4"/>
        </w:rPr>
        <w:t>……………………………………………………………………</w:t>
      </w:r>
      <w:r w:rsidR="00EE12F6">
        <w:rPr>
          <w:rFonts w:cs="Arial"/>
          <w:spacing w:val="-4"/>
        </w:rPr>
        <w:t>……..</w:t>
      </w:r>
    </w:p>
    <w:p w14:paraId="2300580C" w14:textId="5B54F91A" w:rsidR="005C0F79" w:rsidRDefault="00F50DF2" w:rsidP="00EE12F6">
      <w:pPr>
        <w:spacing w:after="0" w:line="276" w:lineRule="auto"/>
        <w:ind w:left="360" w:right="-2"/>
        <w:jc w:val="both"/>
        <w:rPr>
          <w:rFonts w:cs="Arial"/>
          <w:spacing w:val="-4"/>
        </w:rPr>
      </w:pPr>
      <w:r>
        <w:rPr>
          <w:rFonts w:cs="Arial"/>
          <w:spacing w:val="-4"/>
        </w:rPr>
        <w:t>Wartości prądu znamionowego wejściowego i wyjściowego</w:t>
      </w:r>
      <w:r w:rsidR="00FC1A08">
        <w:rPr>
          <w:rFonts w:cs="Arial"/>
          <w:spacing w:val="-4"/>
        </w:rPr>
        <w:t>:</w:t>
      </w:r>
      <w:r w:rsidR="00D23B45">
        <w:rPr>
          <w:rFonts w:cs="Arial"/>
          <w:spacing w:val="-4"/>
        </w:rPr>
        <w:t>……………………………………………………………..</w:t>
      </w:r>
    </w:p>
    <w:p w14:paraId="4C9A49AE" w14:textId="65E539AD" w:rsidR="001B5E13" w:rsidRDefault="001B5E13" w:rsidP="00EE12F6">
      <w:pPr>
        <w:spacing w:after="0" w:line="276" w:lineRule="auto"/>
        <w:ind w:left="360" w:right="-2"/>
        <w:jc w:val="both"/>
        <w:rPr>
          <w:rFonts w:cs="Arial"/>
          <w:spacing w:val="-4"/>
        </w:rPr>
      </w:pPr>
      <w:r>
        <w:rPr>
          <w:rFonts w:cs="Arial"/>
          <w:spacing w:val="-4"/>
        </w:rPr>
        <w:t>Częstotliwość znamionową wejścia i wyjścia</w:t>
      </w:r>
      <w:r w:rsidR="00FC1A08">
        <w:rPr>
          <w:rFonts w:cs="Arial"/>
          <w:spacing w:val="-4"/>
        </w:rPr>
        <w:t>:</w:t>
      </w:r>
      <w:r>
        <w:rPr>
          <w:rFonts w:cs="Arial"/>
          <w:spacing w:val="-4"/>
        </w:rPr>
        <w:t>……………………………………………………………………………………</w:t>
      </w:r>
      <w:r w:rsidR="00EE12F6">
        <w:rPr>
          <w:rFonts w:cs="Arial"/>
          <w:spacing w:val="-4"/>
        </w:rPr>
        <w:t>.</w:t>
      </w:r>
    </w:p>
    <w:p w14:paraId="4D2CFA99" w14:textId="25E29CE2" w:rsidR="001B5E13" w:rsidRDefault="001B5E13" w:rsidP="00EE12F6">
      <w:pPr>
        <w:spacing w:after="0" w:line="276" w:lineRule="auto"/>
        <w:ind w:left="360" w:right="-2"/>
        <w:jc w:val="both"/>
        <w:rPr>
          <w:rFonts w:cs="Arial"/>
          <w:spacing w:val="-4"/>
        </w:rPr>
      </w:pPr>
      <w:r>
        <w:rPr>
          <w:rFonts w:cs="Arial"/>
          <w:spacing w:val="-4"/>
        </w:rPr>
        <w:t>Moc znamionową wyjściową</w:t>
      </w:r>
      <w:r w:rsidR="00FC1A08">
        <w:rPr>
          <w:rFonts w:cs="Arial"/>
          <w:spacing w:val="-4"/>
        </w:rPr>
        <w:t>:</w:t>
      </w:r>
      <w:r>
        <w:rPr>
          <w:rFonts w:cs="Arial"/>
          <w:spacing w:val="-4"/>
        </w:rPr>
        <w:t xml:space="preserve"> ……………………………………………………………………………………………………………</w:t>
      </w:r>
    </w:p>
    <w:p w14:paraId="5621D7A0" w14:textId="77777777" w:rsidR="00FC1A08" w:rsidRDefault="00FC1A08" w:rsidP="00D23B45">
      <w:pPr>
        <w:jc w:val="both"/>
        <w:rPr>
          <w:rFonts w:ascii="Calibri" w:hAnsi="Calibri" w:cs="Calibri"/>
          <w:sz w:val="16"/>
          <w:szCs w:val="16"/>
        </w:rPr>
      </w:pPr>
    </w:p>
    <w:p w14:paraId="7453D550" w14:textId="77777777" w:rsidR="00FC1A08" w:rsidRDefault="00FC1A08" w:rsidP="00D23B45">
      <w:pPr>
        <w:jc w:val="both"/>
        <w:rPr>
          <w:rFonts w:ascii="Calibri" w:hAnsi="Calibri" w:cs="Calibri"/>
          <w:sz w:val="16"/>
          <w:szCs w:val="16"/>
        </w:rPr>
      </w:pPr>
    </w:p>
    <w:p w14:paraId="4AE0CA13" w14:textId="77777777" w:rsidR="00FC1A08" w:rsidRDefault="00FC1A08" w:rsidP="00D23B45">
      <w:pPr>
        <w:jc w:val="both"/>
        <w:rPr>
          <w:rFonts w:ascii="Calibri" w:hAnsi="Calibri" w:cs="Calibri"/>
          <w:sz w:val="16"/>
          <w:szCs w:val="16"/>
        </w:rPr>
      </w:pPr>
    </w:p>
    <w:p w14:paraId="3A7C281A" w14:textId="77777777" w:rsidR="00FC1A08" w:rsidRDefault="00FC1A08" w:rsidP="00D23B45">
      <w:pPr>
        <w:jc w:val="both"/>
        <w:rPr>
          <w:rFonts w:ascii="Calibri" w:hAnsi="Calibri" w:cs="Calibri"/>
          <w:sz w:val="16"/>
          <w:szCs w:val="16"/>
        </w:rPr>
      </w:pPr>
    </w:p>
    <w:p w14:paraId="5F3E9295" w14:textId="2CB51890" w:rsidR="00D23B45" w:rsidRPr="00A769C0" w:rsidRDefault="00D23B45" w:rsidP="00D23B45">
      <w:pPr>
        <w:jc w:val="both"/>
        <w:rPr>
          <w:rFonts w:ascii="Calibri" w:hAnsi="Calibri" w:cs="Calibri"/>
          <w:sz w:val="16"/>
          <w:szCs w:val="16"/>
        </w:rPr>
      </w:pPr>
      <w:r w:rsidRPr="00A769C0">
        <w:rPr>
          <w:rFonts w:ascii="Calibri" w:hAnsi="Calibri" w:cs="Calibri"/>
          <w:sz w:val="16"/>
          <w:szCs w:val="16"/>
        </w:rPr>
        <w:t xml:space="preserve">Za wydanie opinii pobierana jest opłata zgodnie z § </w:t>
      </w:r>
      <w:r w:rsidR="00434FFC" w:rsidRPr="00A769C0">
        <w:rPr>
          <w:rFonts w:ascii="Calibri" w:hAnsi="Calibri" w:cs="Calibri"/>
          <w:sz w:val="16"/>
          <w:szCs w:val="16"/>
        </w:rPr>
        <w:t>21</w:t>
      </w:r>
      <w:r w:rsidRPr="00A769C0">
        <w:rPr>
          <w:rFonts w:ascii="Calibri" w:hAnsi="Calibri" w:cs="Calibri"/>
          <w:sz w:val="16"/>
          <w:szCs w:val="16"/>
        </w:rPr>
        <w:t xml:space="preserve"> pkt. 3 rozporządzenia </w:t>
      </w:r>
      <w:r w:rsidRPr="00FC1A08">
        <w:rPr>
          <w:rFonts w:ascii="Calibri" w:hAnsi="Calibri" w:cs="Calibri"/>
          <w:sz w:val="16"/>
          <w:szCs w:val="16"/>
        </w:rPr>
        <w:t>Ministra Klimatu i Środowiska </w:t>
      </w:r>
      <w:r w:rsidRPr="00A769C0" w:rsidDel="006F7344">
        <w:rPr>
          <w:rFonts w:ascii="Calibri" w:hAnsi="Calibri" w:cs="Calibri"/>
          <w:sz w:val="16"/>
          <w:szCs w:val="16"/>
        </w:rPr>
        <w:t xml:space="preserve"> </w:t>
      </w:r>
      <w:r w:rsidRPr="00A769C0">
        <w:rPr>
          <w:rFonts w:ascii="Calibri" w:hAnsi="Calibri" w:cs="Calibri"/>
          <w:sz w:val="16"/>
          <w:szCs w:val="16"/>
        </w:rPr>
        <w:t xml:space="preserve"> </w:t>
      </w:r>
      <w:r w:rsidR="00434FFC" w:rsidRPr="00A769C0">
        <w:rPr>
          <w:rFonts w:ascii="Calibri" w:hAnsi="Calibri" w:cs="Calibri"/>
          <w:sz w:val="16"/>
          <w:szCs w:val="16"/>
        </w:rPr>
        <w:t>z dnia 11 marca 2024 r. w sprawie szczegółowych wymagań technicznych, jakie muszą spełniać punkty zasilania jednostek pływających energią elektryczną z lądu, oraz badań i opłat z nimi związanych (Dz. U. z 2024 r. poz. 385).</w:t>
      </w:r>
    </w:p>
    <w:p w14:paraId="7E8A503E" w14:textId="310ED99A" w:rsidR="00D23B45" w:rsidRPr="00A769C0" w:rsidRDefault="00D23B45" w:rsidP="00200A54">
      <w:pPr>
        <w:jc w:val="both"/>
        <w:rPr>
          <w:rFonts w:ascii="Calibri" w:hAnsi="Calibri" w:cs="Calibri"/>
          <w:sz w:val="16"/>
          <w:szCs w:val="16"/>
        </w:rPr>
      </w:pPr>
      <w:r w:rsidRPr="00A769C0">
        <w:rPr>
          <w:rFonts w:ascii="Calibri" w:hAnsi="Calibri" w:cs="Calibri"/>
          <w:sz w:val="16"/>
          <w:szCs w:val="16"/>
        </w:rPr>
        <w:t>Wysokość opłaty w danym roku jest ustalana w odniesieniu do przeciętnego miesięcznego wynagrodzenia w gospodarce narodowej w roku poprzednim i wynosi 4% tego wynagrodzenia za każdą rozpoczętą godzinę opracowania opinii w zakresie zgodności dokumentacji technicznej projektowane</w:t>
      </w:r>
      <w:r w:rsidR="00434FFC" w:rsidRPr="00A769C0">
        <w:rPr>
          <w:rFonts w:ascii="Calibri" w:hAnsi="Calibri" w:cs="Calibri"/>
          <w:sz w:val="16"/>
          <w:szCs w:val="16"/>
        </w:rPr>
        <w:t>go</w:t>
      </w:r>
      <w:r w:rsidRPr="00A769C0">
        <w:rPr>
          <w:rFonts w:ascii="Calibri" w:hAnsi="Calibri" w:cs="Calibri"/>
          <w:sz w:val="16"/>
          <w:szCs w:val="16"/>
        </w:rPr>
        <w:t xml:space="preserve"> </w:t>
      </w:r>
      <w:r w:rsidR="00434FFC" w:rsidRPr="00A769C0">
        <w:rPr>
          <w:rFonts w:ascii="Calibri" w:hAnsi="Calibri" w:cs="Calibri"/>
          <w:sz w:val="16"/>
          <w:szCs w:val="16"/>
        </w:rPr>
        <w:t>punktu zasilania jednostek pływających</w:t>
      </w:r>
      <w:r w:rsidRPr="00A769C0">
        <w:rPr>
          <w:rFonts w:ascii="Calibri" w:hAnsi="Calibri" w:cs="Calibri"/>
          <w:sz w:val="16"/>
          <w:szCs w:val="16"/>
        </w:rPr>
        <w:t xml:space="preserve"> z wymaganiami technicznymi, jednakże nie więcej niż 200% tego wynagrodzenia. </w:t>
      </w:r>
    </w:p>
    <w:p w14:paraId="1B354CDE" w14:textId="77777777" w:rsidR="005C0F79" w:rsidRPr="00111A6C" w:rsidRDefault="005C0F79" w:rsidP="005C0F79">
      <w:pPr>
        <w:spacing w:line="200" w:lineRule="exact"/>
        <w:rPr>
          <w:i/>
          <w:sz w:val="16"/>
          <w:szCs w:val="16"/>
          <w:u w:val="single"/>
        </w:rPr>
      </w:pPr>
      <w:r w:rsidRPr="00111A6C">
        <w:rPr>
          <w:i/>
          <w:sz w:val="16"/>
          <w:szCs w:val="16"/>
          <w:u w:val="single"/>
        </w:rPr>
        <w:t>Wykaz załączników:</w:t>
      </w:r>
    </w:p>
    <w:p w14:paraId="66D29B51" w14:textId="1B797F40" w:rsidR="00200A54" w:rsidRPr="00A769C0" w:rsidRDefault="000975EF" w:rsidP="00200A54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A769C0">
        <w:rPr>
          <w:rFonts w:ascii="Calibri" w:hAnsi="Calibri" w:cs="Calibri"/>
          <w:sz w:val="16"/>
          <w:szCs w:val="16"/>
        </w:rPr>
        <w:t>opis techniczny punktu zasilania zawierający dane techniczne</w:t>
      </w:r>
      <w:r w:rsidR="00200A54" w:rsidRPr="00A769C0">
        <w:rPr>
          <w:rFonts w:ascii="Calibri" w:hAnsi="Calibri" w:cs="Calibri"/>
          <w:sz w:val="16"/>
          <w:szCs w:val="16"/>
        </w:rPr>
        <w:t xml:space="preserve">; </w:t>
      </w:r>
    </w:p>
    <w:p w14:paraId="389D54E2" w14:textId="7FBF0521" w:rsidR="00200A54" w:rsidRPr="00A769C0" w:rsidRDefault="000975EF" w:rsidP="000975EF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A769C0">
        <w:rPr>
          <w:rFonts w:ascii="Calibri" w:hAnsi="Calibri" w:cs="Calibri"/>
          <w:sz w:val="16"/>
          <w:szCs w:val="16"/>
        </w:rPr>
        <w:t>deklaracj</w:t>
      </w:r>
      <w:r w:rsidR="00FC1A08">
        <w:rPr>
          <w:rFonts w:ascii="Calibri" w:hAnsi="Calibri" w:cs="Calibri"/>
          <w:sz w:val="16"/>
          <w:szCs w:val="16"/>
        </w:rPr>
        <w:t>a</w:t>
      </w:r>
      <w:r w:rsidRPr="00A769C0">
        <w:rPr>
          <w:rFonts w:ascii="Calibri" w:hAnsi="Calibri" w:cs="Calibri"/>
          <w:sz w:val="16"/>
          <w:szCs w:val="16"/>
        </w:rPr>
        <w:t xml:space="preserve"> zgodności w rozumieniu art. 5 pkt 10 ustawy z dnia 30 sierpnia 2002 r. o systemie oceny zgodności (Dz. U. z 2023 r. poz. 215)</w:t>
      </w:r>
      <w:r w:rsidR="00200A54" w:rsidRPr="00A769C0">
        <w:rPr>
          <w:rFonts w:ascii="Calibri" w:hAnsi="Calibri" w:cs="Calibri"/>
          <w:sz w:val="16"/>
          <w:szCs w:val="16"/>
        </w:rPr>
        <w:t xml:space="preserve">; </w:t>
      </w:r>
    </w:p>
    <w:p w14:paraId="06CE2F82" w14:textId="56C68144" w:rsidR="00200A54" w:rsidRPr="00A769C0" w:rsidRDefault="000975EF" w:rsidP="00200A54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A769C0">
        <w:rPr>
          <w:rFonts w:ascii="Calibri" w:hAnsi="Calibri" w:cs="Calibri"/>
          <w:sz w:val="16"/>
          <w:szCs w:val="16"/>
        </w:rPr>
        <w:t>instrukcj</w:t>
      </w:r>
      <w:r w:rsidR="00FC1A08">
        <w:rPr>
          <w:rFonts w:ascii="Calibri" w:hAnsi="Calibri" w:cs="Calibri"/>
          <w:sz w:val="16"/>
          <w:szCs w:val="16"/>
        </w:rPr>
        <w:t>a</w:t>
      </w:r>
      <w:r w:rsidRPr="00A769C0">
        <w:rPr>
          <w:rFonts w:ascii="Calibri" w:hAnsi="Calibri" w:cs="Calibri"/>
          <w:sz w:val="16"/>
          <w:szCs w:val="16"/>
        </w:rPr>
        <w:t xml:space="preserve"> eksploatacji punktu zasilania w języku polskim w tym</w:t>
      </w:r>
      <w:r w:rsidRPr="00A769C0">
        <w:rPr>
          <w:sz w:val="16"/>
          <w:szCs w:val="16"/>
        </w:rPr>
        <w:t xml:space="preserve"> </w:t>
      </w:r>
      <w:r w:rsidRPr="00A769C0">
        <w:rPr>
          <w:rFonts w:ascii="Calibri" w:hAnsi="Calibri" w:cs="Calibri"/>
          <w:sz w:val="16"/>
          <w:szCs w:val="16"/>
        </w:rPr>
        <w:t>instrukcj</w:t>
      </w:r>
      <w:r w:rsidR="00FC1A08">
        <w:rPr>
          <w:rFonts w:ascii="Calibri" w:hAnsi="Calibri" w:cs="Calibri"/>
          <w:sz w:val="16"/>
          <w:szCs w:val="16"/>
        </w:rPr>
        <w:t>a</w:t>
      </w:r>
      <w:r w:rsidRPr="00A769C0">
        <w:rPr>
          <w:rFonts w:ascii="Calibri" w:hAnsi="Calibri" w:cs="Calibri"/>
          <w:sz w:val="16"/>
          <w:szCs w:val="16"/>
        </w:rPr>
        <w:t xml:space="preserve"> obsługi punktu zasilania oraz instrukcj</w:t>
      </w:r>
      <w:r w:rsidR="00FC1A08">
        <w:rPr>
          <w:rFonts w:ascii="Calibri" w:hAnsi="Calibri" w:cs="Calibri"/>
          <w:sz w:val="16"/>
          <w:szCs w:val="16"/>
        </w:rPr>
        <w:t>a</w:t>
      </w:r>
      <w:r w:rsidRPr="00A769C0">
        <w:rPr>
          <w:rFonts w:ascii="Calibri" w:hAnsi="Calibri" w:cs="Calibri"/>
          <w:sz w:val="16"/>
          <w:szCs w:val="16"/>
        </w:rPr>
        <w:t xml:space="preserve"> serwisow</w:t>
      </w:r>
      <w:r w:rsidR="00FC1A08">
        <w:rPr>
          <w:rFonts w:ascii="Calibri" w:hAnsi="Calibri" w:cs="Calibri"/>
          <w:sz w:val="16"/>
          <w:szCs w:val="16"/>
        </w:rPr>
        <w:t>a</w:t>
      </w:r>
      <w:r w:rsidRPr="00A769C0">
        <w:rPr>
          <w:rFonts w:ascii="Calibri" w:hAnsi="Calibri" w:cs="Calibri"/>
          <w:sz w:val="16"/>
          <w:szCs w:val="16"/>
        </w:rPr>
        <w:t xml:space="preserve"> punktu zasilania</w:t>
      </w:r>
      <w:r w:rsidR="00200A54" w:rsidRPr="00A769C0">
        <w:rPr>
          <w:rFonts w:ascii="Calibri" w:hAnsi="Calibri" w:cs="Calibri"/>
          <w:sz w:val="16"/>
          <w:szCs w:val="16"/>
        </w:rPr>
        <w:t>;</w:t>
      </w:r>
    </w:p>
    <w:p w14:paraId="2F0133B1" w14:textId="0DB97619" w:rsidR="00200A54" w:rsidRPr="00A769C0" w:rsidRDefault="000975EF" w:rsidP="00200A54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A769C0">
        <w:rPr>
          <w:rFonts w:ascii="Calibri" w:hAnsi="Calibri" w:cs="Calibri"/>
          <w:sz w:val="16"/>
          <w:szCs w:val="16"/>
        </w:rPr>
        <w:t>poświadczenie prawidłowości montażu</w:t>
      </w:r>
      <w:r w:rsidR="00FC1A08">
        <w:rPr>
          <w:rFonts w:ascii="Calibri" w:hAnsi="Calibri" w:cs="Calibri"/>
          <w:sz w:val="16"/>
          <w:szCs w:val="16"/>
        </w:rPr>
        <w:t xml:space="preserve"> punktu zasilania</w:t>
      </w:r>
      <w:r w:rsidR="00200A54" w:rsidRPr="00A769C0">
        <w:rPr>
          <w:rFonts w:ascii="Calibri" w:hAnsi="Calibri" w:cs="Calibri"/>
          <w:sz w:val="16"/>
          <w:szCs w:val="16"/>
        </w:rPr>
        <w:t xml:space="preserve">; </w:t>
      </w:r>
    </w:p>
    <w:p w14:paraId="5C28E03F" w14:textId="7EAEF719" w:rsidR="00200A54" w:rsidRPr="00A769C0" w:rsidRDefault="000975EF" w:rsidP="000975EF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A769C0">
        <w:rPr>
          <w:rFonts w:ascii="Calibri" w:hAnsi="Calibri" w:cs="Calibri"/>
          <w:sz w:val="16"/>
          <w:szCs w:val="16"/>
        </w:rPr>
        <w:t>protokoły prób i pomiarów elektrycznych punktu zasilania, zatwierdzone przez osobę spełniającą wymagania kwalifikacyjne dla stanowiska w zakresie dozoru, o której mowa w przepisach wydanych na podstawie art. 54 ust. 6 ustawy z dnia 10 kwietnia 1997 r. – Prawo energetyczne (Dz. U. z 2024 r. poz. 266), wraz z kopią świadectwa kwalifikacyjnego tej osoby poświadczoną przez nią za zgodność z oryginałem</w:t>
      </w:r>
      <w:r w:rsidR="00200A54" w:rsidRPr="00A769C0">
        <w:rPr>
          <w:rFonts w:ascii="Calibri" w:hAnsi="Calibri" w:cs="Calibri"/>
          <w:sz w:val="16"/>
          <w:szCs w:val="16"/>
        </w:rPr>
        <w:t xml:space="preserve">; </w:t>
      </w:r>
    </w:p>
    <w:p w14:paraId="61A00E2F" w14:textId="4848898F" w:rsidR="00FC1A08" w:rsidRPr="00A810EB" w:rsidRDefault="00FC1A08" w:rsidP="00FC1A08">
      <w:pPr>
        <w:numPr>
          <w:ilvl w:val="0"/>
          <w:numId w:val="10"/>
        </w:numPr>
        <w:spacing w:after="0" w:line="240" w:lineRule="auto"/>
        <w:jc w:val="both"/>
        <w:rPr>
          <w:sz w:val="16"/>
          <w:szCs w:val="16"/>
        </w:rPr>
      </w:pPr>
      <w:r w:rsidRPr="007D4EC7">
        <w:rPr>
          <w:sz w:val="16"/>
          <w:szCs w:val="16"/>
        </w:rPr>
        <w:t>rysunek wraz z opisem</w:t>
      </w:r>
      <w:r>
        <w:rPr>
          <w:sz w:val="16"/>
          <w:szCs w:val="16"/>
        </w:rPr>
        <w:t xml:space="preserve"> - </w:t>
      </w:r>
      <w:r w:rsidRPr="00A810EB">
        <w:rPr>
          <w:sz w:val="16"/>
          <w:szCs w:val="16"/>
        </w:rPr>
        <w:t>miejsca usytuowania punktu zasilania, w szczeg</w:t>
      </w:r>
      <w:r w:rsidRPr="00A810EB">
        <w:rPr>
          <w:rFonts w:hint="eastAsia"/>
          <w:sz w:val="16"/>
          <w:szCs w:val="16"/>
        </w:rPr>
        <w:t>ó</w:t>
      </w:r>
      <w:r w:rsidRPr="00A810EB">
        <w:rPr>
          <w:sz w:val="16"/>
          <w:szCs w:val="16"/>
        </w:rPr>
        <w:t>lno</w:t>
      </w:r>
      <w:r w:rsidRPr="00A810EB">
        <w:rPr>
          <w:rFonts w:hint="eastAsia"/>
          <w:sz w:val="16"/>
          <w:szCs w:val="16"/>
        </w:rPr>
        <w:t>ś</w:t>
      </w:r>
      <w:r w:rsidRPr="00A810EB">
        <w:rPr>
          <w:sz w:val="16"/>
          <w:szCs w:val="16"/>
        </w:rPr>
        <w:t>ci wzgl</w:t>
      </w:r>
      <w:r w:rsidRPr="00A810EB">
        <w:rPr>
          <w:rFonts w:hint="eastAsia"/>
          <w:sz w:val="16"/>
          <w:szCs w:val="16"/>
        </w:rPr>
        <w:t>ę</w:t>
      </w:r>
      <w:r w:rsidRPr="00A810EB">
        <w:rPr>
          <w:sz w:val="16"/>
          <w:szCs w:val="16"/>
        </w:rPr>
        <w:t>dem obszar</w:t>
      </w:r>
      <w:r w:rsidRPr="00A810EB">
        <w:rPr>
          <w:rFonts w:hint="eastAsia"/>
          <w:sz w:val="16"/>
          <w:szCs w:val="16"/>
        </w:rPr>
        <w:t>ó</w:t>
      </w:r>
      <w:r w:rsidRPr="00A810EB">
        <w:rPr>
          <w:sz w:val="16"/>
          <w:szCs w:val="16"/>
        </w:rPr>
        <w:t>w ruchu drogowego i ruchu pieszego</w:t>
      </w:r>
      <w:r>
        <w:rPr>
          <w:sz w:val="16"/>
          <w:szCs w:val="16"/>
        </w:rPr>
        <w:t xml:space="preserve"> oraz </w:t>
      </w:r>
      <w:r w:rsidRPr="00A810EB">
        <w:rPr>
          <w:sz w:val="16"/>
          <w:szCs w:val="16"/>
        </w:rPr>
        <w:t>zastosowanych zabezpiecze</w:t>
      </w:r>
      <w:r w:rsidRPr="00A810EB">
        <w:rPr>
          <w:rFonts w:hint="eastAsia"/>
          <w:sz w:val="16"/>
          <w:szCs w:val="16"/>
        </w:rPr>
        <w:t>ń</w:t>
      </w:r>
      <w:r w:rsidRPr="00A810EB">
        <w:rPr>
          <w:sz w:val="16"/>
          <w:szCs w:val="16"/>
        </w:rPr>
        <w:t xml:space="preserve"> przed uszkodzeniami mechanicznymi i sposobu odprowadzania w</w:t>
      </w:r>
      <w:r w:rsidRPr="00A810EB">
        <w:rPr>
          <w:rFonts w:hint="eastAsia"/>
          <w:sz w:val="16"/>
          <w:szCs w:val="16"/>
        </w:rPr>
        <w:t>ó</w:t>
      </w:r>
      <w:r w:rsidRPr="00A810EB">
        <w:rPr>
          <w:sz w:val="16"/>
          <w:szCs w:val="16"/>
        </w:rPr>
        <w:t>d opadowych lub</w:t>
      </w:r>
      <w:r>
        <w:rPr>
          <w:sz w:val="16"/>
          <w:szCs w:val="16"/>
        </w:rPr>
        <w:t xml:space="preserve"> </w:t>
      </w:r>
      <w:r w:rsidRPr="00A810EB">
        <w:rPr>
          <w:sz w:val="16"/>
          <w:szCs w:val="16"/>
        </w:rPr>
        <w:t>roztopowych, je</w:t>
      </w:r>
      <w:r w:rsidRPr="00A810EB">
        <w:rPr>
          <w:rFonts w:hint="eastAsia"/>
          <w:sz w:val="16"/>
          <w:szCs w:val="16"/>
        </w:rPr>
        <w:t>ż</w:t>
      </w:r>
      <w:r w:rsidRPr="00A810EB">
        <w:rPr>
          <w:sz w:val="16"/>
          <w:szCs w:val="16"/>
        </w:rPr>
        <w:t>eli warunki otoczenia urz</w:t>
      </w:r>
      <w:r w:rsidRPr="00A810EB">
        <w:rPr>
          <w:rFonts w:hint="eastAsia"/>
          <w:sz w:val="16"/>
          <w:szCs w:val="16"/>
        </w:rPr>
        <w:t>ą</w:t>
      </w:r>
      <w:r w:rsidRPr="00A810EB">
        <w:rPr>
          <w:sz w:val="16"/>
          <w:szCs w:val="16"/>
        </w:rPr>
        <w:t>dzenia tego wymagaj</w:t>
      </w:r>
      <w:r w:rsidRPr="00A810EB">
        <w:rPr>
          <w:rFonts w:hint="eastAsia"/>
          <w:sz w:val="16"/>
          <w:szCs w:val="16"/>
        </w:rPr>
        <w:t>ą</w:t>
      </w:r>
      <w:r>
        <w:rPr>
          <w:sz w:val="16"/>
          <w:szCs w:val="16"/>
        </w:rPr>
        <w:t>;</w:t>
      </w:r>
    </w:p>
    <w:p w14:paraId="544D1A3B" w14:textId="13C2A1BA" w:rsidR="00FC1A08" w:rsidRPr="007D4EC7" w:rsidRDefault="00FC1A08" w:rsidP="00FC1A08">
      <w:pPr>
        <w:numPr>
          <w:ilvl w:val="0"/>
          <w:numId w:val="10"/>
        </w:numPr>
        <w:spacing w:after="0" w:line="240" w:lineRule="auto"/>
        <w:jc w:val="both"/>
        <w:rPr>
          <w:sz w:val="16"/>
          <w:szCs w:val="16"/>
        </w:rPr>
      </w:pPr>
      <w:r w:rsidRPr="007D4EC7">
        <w:rPr>
          <w:sz w:val="16"/>
          <w:szCs w:val="16"/>
        </w:rPr>
        <w:t>schemat zasilania wraz z informacj</w:t>
      </w:r>
      <w:r w:rsidRPr="007D4EC7">
        <w:rPr>
          <w:rFonts w:hint="eastAsia"/>
          <w:sz w:val="16"/>
          <w:szCs w:val="16"/>
        </w:rPr>
        <w:t>ą</w:t>
      </w:r>
      <w:r w:rsidRPr="007D4EC7">
        <w:rPr>
          <w:sz w:val="16"/>
          <w:szCs w:val="16"/>
        </w:rPr>
        <w:t xml:space="preserve"> na temat rodzaju i wielko</w:t>
      </w:r>
      <w:r w:rsidRPr="007D4EC7">
        <w:rPr>
          <w:rFonts w:hint="eastAsia"/>
          <w:sz w:val="16"/>
          <w:szCs w:val="16"/>
        </w:rPr>
        <w:t>ś</w:t>
      </w:r>
      <w:r w:rsidRPr="007D4EC7">
        <w:rPr>
          <w:sz w:val="16"/>
          <w:szCs w:val="16"/>
        </w:rPr>
        <w:t>ci zabezpiecze</w:t>
      </w:r>
      <w:r w:rsidRPr="007D4EC7">
        <w:rPr>
          <w:rFonts w:hint="eastAsia"/>
          <w:sz w:val="16"/>
          <w:szCs w:val="16"/>
        </w:rPr>
        <w:t>ń</w:t>
      </w:r>
      <w:r w:rsidRPr="007D4EC7">
        <w:rPr>
          <w:sz w:val="16"/>
          <w:szCs w:val="16"/>
        </w:rPr>
        <w:t xml:space="preserve"> oraz przewod</w:t>
      </w:r>
      <w:r w:rsidRPr="007D4EC7">
        <w:rPr>
          <w:rFonts w:hint="eastAsia"/>
          <w:sz w:val="16"/>
          <w:szCs w:val="16"/>
        </w:rPr>
        <w:t>ó</w:t>
      </w:r>
      <w:r w:rsidRPr="007D4EC7">
        <w:rPr>
          <w:sz w:val="16"/>
          <w:szCs w:val="16"/>
        </w:rPr>
        <w:t>w zasilaj</w:t>
      </w:r>
      <w:r w:rsidRPr="007D4EC7">
        <w:rPr>
          <w:rFonts w:hint="eastAsia"/>
          <w:sz w:val="16"/>
          <w:szCs w:val="16"/>
        </w:rPr>
        <w:t>ą</w:t>
      </w:r>
      <w:r w:rsidRPr="007D4EC7">
        <w:rPr>
          <w:sz w:val="16"/>
          <w:szCs w:val="16"/>
        </w:rPr>
        <w:t>cych</w:t>
      </w:r>
      <w:r>
        <w:rPr>
          <w:sz w:val="16"/>
          <w:szCs w:val="16"/>
        </w:rPr>
        <w:t>;</w:t>
      </w:r>
    </w:p>
    <w:p w14:paraId="2CF43E9F" w14:textId="55B546B7" w:rsidR="00FC1A08" w:rsidRPr="00A810EB" w:rsidRDefault="00FC1A08" w:rsidP="00FC1A08">
      <w:pPr>
        <w:numPr>
          <w:ilvl w:val="0"/>
          <w:numId w:val="10"/>
        </w:numPr>
        <w:spacing w:after="0" w:line="240" w:lineRule="auto"/>
        <w:jc w:val="both"/>
        <w:rPr>
          <w:sz w:val="16"/>
          <w:szCs w:val="16"/>
        </w:rPr>
      </w:pPr>
      <w:r w:rsidRPr="007D4EC7">
        <w:rPr>
          <w:sz w:val="16"/>
          <w:szCs w:val="16"/>
        </w:rPr>
        <w:t>zestawienie okre</w:t>
      </w:r>
      <w:r w:rsidRPr="007D4EC7">
        <w:rPr>
          <w:rFonts w:hint="eastAsia"/>
          <w:sz w:val="16"/>
          <w:szCs w:val="16"/>
        </w:rPr>
        <w:t>ś</w:t>
      </w:r>
      <w:r w:rsidRPr="007D4EC7">
        <w:rPr>
          <w:sz w:val="16"/>
          <w:szCs w:val="16"/>
        </w:rPr>
        <w:t>laj</w:t>
      </w:r>
      <w:r w:rsidRPr="007D4EC7">
        <w:rPr>
          <w:rFonts w:hint="eastAsia"/>
          <w:sz w:val="16"/>
          <w:szCs w:val="16"/>
        </w:rPr>
        <w:t>ą</w:t>
      </w:r>
      <w:r w:rsidRPr="007D4EC7">
        <w:rPr>
          <w:sz w:val="16"/>
          <w:szCs w:val="16"/>
        </w:rPr>
        <w:t>ce rodzaj, zakres oraz cz</w:t>
      </w:r>
      <w:r w:rsidRPr="007D4EC7">
        <w:rPr>
          <w:rFonts w:hint="eastAsia"/>
          <w:sz w:val="16"/>
          <w:szCs w:val="16"/>
        </w:rPr>
        <w:t>ę</w:t>
      </w:r>
      <w:r w:rsidRPr="007D4EC7">
        <w:rPr>
          <w:sz w:val="16"/>
          <w:szCs w:val="16"/>
        </w:rPr>
        <w:t>stotliwo</w:t>
      </w:r>
      <w:r w:rsidRPr="007D4EC7">
        <w:rPr>
          <w:rFonts w:hint="eastAsia"/>
          <w:sz w:val="16"/>
          <w:szCs w:val="16"/>
        </w:rPr>
        <w:t>ść</w:t>
      </w:r>
      <w:r w:rsidRPr="007D4EC7">
        <w:rPr>
          <w:sz w:val="16"/>
          <w:szCs w:val="16"/>
        </w:rPr>
        <w:t xml:space="preserve"> pr</w:t>
      </w:r>
      <w:r w:rsidRPr="007D4EC7">
        <w:rPr>
          <w:rFonts w:hint="eastAsia"/>
          <w:sz w:val="16"/>
          <w:szCs w:val="16"/>
        </w:rPr>
        <w:t>ó</w:t>
      </w:r>
      <w:r w:rsidRPr="007D4EC7">
        <w:rPr>
          <w:sz w:val="16"/>
          <w:szCs w:val="16"/>
        </w:rPr>
        <w:t>b i pomiar</w:t>
      </w:r>
      <w:r w:rsidRPr="007D4EC7">
        <w:rPr>
          <w:rFonts w:hint="eastAsia"/>
          <w:sz w:val="16"/>
          <w:szCs w:val="16"/>
        </w:rPr>
        <w:t>ó</w:t>
      </w:r>
      <w:r w:rsidRPr="007D4EC7">
        <w:rPr>
          <w:sz w:val="16"/>
          <w:szCs w:val="16"/>
        </w:rPr>
        <w:t>w elektrycznych punktu zasilania</w:t>
      </w:r>
      <w:r>
        <w:rPr>
          <w:sz w:val="16"/>
          <w:szCs w:val="16"/>
        </w:rPr>
        <w:t>;</w:t>
      </w:r>
    </w:p>
    <w:p w14:paraId="311336E6" w14:textId="4F09297A" w:rsidR="00FC1A08" w:rsidRPr="007D4EC7" w:rsidRDefault="00FC1A08" w:rsidP="00FC1A08">
      <w:pPr>
        <w:numPr>
          <w:ilvl w:val="0"/>
          <w:numId w:val="10"/>
        </w:numPr>
        <w:spacing w:after="0" w:line="240" w:lineRule="auto"/>
        <w:jc w:val="both"/>
        <w:rPr>
          <w:sz w:val="16"/>
          <w:szCs w:val="16"/>
        </w:rPr>
      </w:pPr>
      <w:r w:rsidRPr="007D4EC7">
        <w:rPr>
          <w:sz w:val="16"/>
          <w:szCs w:val="16"/>
        </w:rPr>
        <w:t>kopi</w:t>
      </w:r>
      <w:r>
        <w:rPr>
          <w:sz w:val="16"/>
          <w:szCs w:val="16"/>
        </w:rPr>
        <w:t>a</w:t>
      </w:r>
      <w:r w:rsidRPr="007D4EC7">
        <w:rPr>
          <w:sz w:val="16"/>
          <w:szCs w:val="16"/>
        </w:rPr>
        <w:t xml:space="preserve"> protoko</w:t>
      </w:r>
      <w:r w:rsidRPr="007D4EC7">
        <w:rPr>
          <w:rFonts w:hint="eastAsia"/>
          <w:sz w:val="16"/>
          <w:szCs w:val="16"/>
        </w:rPr>
        <w:t>ł</w:t>
      </w:r>
      <w:r w:rsidRPr="007D4EC7">
        <w:rPr>
          <w:sz w:val="16"/>
          <w:szCs w:val="16"/>
        </w:rPr>
        <w:t>u odbioru technicznego instalacji elektrycznej</w:t>
      </w:r>
      <w:r>
        <w:rPr>
          <w:sz w:val="16"/>
          <w:szCs w:val="16"/>
        </w:rPr>
        <w:t>;</w:t>
      </w:r>
    </w:p>
    <w:p w14:paraId="492DE6ED" w14:textId="77777777" w:rsidR="00FC1A08" w:rsidRPr="002457A2" w:rsidRDefault="00FC1A08" w:rsidP="00FC1A08">
      <w:pPr>
        <w:numPr>
          <w:ilvl w:val="0"/>
          <w:numId w:val="10"/>
        </w:numPr>
        <w:spacing w:after="0" w:line="240" w:lineRule="auto"/>
        <w:jc w:val="both"/>
        <w:rPr>
          <w:sz w:val="16"/>
          <w:szCs w:val="16"/>
        </w:rPr>
      </w:pPr>
      <w:r w:rsidRPr="007D4EC7">
        <w:rPr>
          <w:sz w:val="16"/>
          <w:szCs w:val="16"/>
        </w:rPr>
        <w:t>opini</w:t>
      </w:r>
      <w:r>
        <w:rPr>
          <w:sz w:val="16"/>
          <w:szCs w:val="16"/>
        </w:rPr>
        <w:t>a</w:t>
      </w:r>
      <w:r w:rsidRPr="007D4EC7">
        <w:rPr>
          <w:sz w:val="16"/>
          <w:szCs w:val="16"/>
        </w:rPr>
        <w:t xml:space="preserve"> o spe</w:t>
      </w:r>
      <w:r w:rsidRPr="007D4EC7">
        <w:rPr>
          <w:rFonts w:hint="eastAsia"/>
          <w:sz w:val="16"/>
          <w:szCs w:val="16"/>
        </w:rPr>
        <w:t>ł</w:t>
      </w:r>
      <w:r w:rsidRPr="007D4EC7">
        <w:rPr>
          <w:sz w:val="16"/>
          <w:szCs w:val="16"/>
        </w:rPr>
        <w:t>nieniu wymaga</w:t>
      </w:r>
      <w:r w:rsidRPr="007D4EC7">
        <w:rPr>
          <w:rFonts w:hint="eastAsia"/>
          <w:sz w:val="16"/>
          <w:szCs w:val="16"/>
        </w:rPr>
        <w:t>ń</w:t>
      </w:r>
      <w:r w:rsidRPr="007D4EC7">
        <w:rPr>
          <w:sz w:val="16"/>
          <w:szCs w:val="16"/>
        </w:rPr>
        <w:t xml:space="preserve"> z zakresu ochrony przeciwpo</w:t>
      </w:r>
      <w:r w:rsidRPr="007D4EC7">
        <w:rPr>
          <w:rFonts w:hint="eastAsia"/>
          <w:sz w:val="16"/>
          <w:szCs w:val="16"/>
        </w:rPr>
        <w:t>ż</w:t>
      </w:r>
      <w:r w:rsidRPr="007D4EC7">
        <w:rPr>
          <w:sz w:val="16"/>
          <w:szCs w:val="16"/>
        </w:rPr>
        <w:t>arowej wystawion</w:t>
      </w:r>
      <w:r w:rsidRPr="007D4EC7">
        <w:rPr>
          <w:rFonts w:hint="eastAsia"/>
          <w:sz w:val="16"/>
          <w:szCs w:val="16"/>
        </w:rPr>
        <w:t>ą</w:t>
      </w:r>
      <w:r w:rsidRPr="007D4EC7">
        <w:rPr>
          <w:sz w:val="16"/>
          <w:szCs w:val="16"/>
        </w:rPr>
        <w:t xml:space="preserve"> przez rzeczoznawc</w:t>
      </w:r>
      <w:r w:rsidRPr="007D4EC7">
        <w:rPr>
          <w:rFonts w:hint="eastAsia"/>
          <w:sz w:val="16"/>
          <w:szCs w:val="16"/>
        </w:rPr>
        <w:t>ę</w:t>
      </w:r>
      <w:r w:rsidRPr="007D4EC7">
        <w:rPr>
          <w:sz w:val="16"/>
          <w:szCs w:val="16"/>
        </w:rPr>
        <w:t xml:space="preserve"> do spraw zabezpiecze</w:t>
      </w:r>
      <w:r w:rsidRPr="007D4EC7">
        <w:rPr>
          <w:rFonts w:hint="eastAsia"/>
          <w:sz w:val="16"/>
          <w:szCs w:val="16"/>
        </w:rPr>
        <w:t>ń</w:t>
      </w:r>
      <w:r>
        <w:rPr>
          <w:sz w:val="16"/>
          <w:szCs w:val="16"/>
        </w:rPr>
        <w:t xml:space="preserve"> </w:t>
      </w:r>
      <w:r w:rsidRPr="002457A2">
        <w:rPr>
          <w:sz w:val="16"/>
          <w:szCs w:val="16"/>
        </w:rPr>
        <w:t>przeciwpo</w:t>
      </w:r>
      <w:r w:rsidRPr="002457A2">
        <w:rPr>
          <w:rFonts w:hint="eastAsia"/>
          <w:sz w:val="16"/>
          <w:szCs w:val="16"/>
        </w:rPr>
        <w:t>ż</w:t>
      </w:r>
      <w:r w:rsidRPr="002457A2">
        <w:rPr>
          <w:sz w:val="16"/>
          <w:szCs w:val="16"/>
        </w:rPr>
        <w:t>arowych.</w:t>
      </w:r>
    </w:p>
    <w:p w14:paraId="0A9A2028" w14:textId="77777777" w:rsidR="00FC1A08" w:rsidRDefault="00FC1A08" w:rsidP="00FC1A08">
      <w:pPr>
        <w:spacing w:after="0" w:line="240" w:lineRule="auto"/>
        <w:ind w:left="360"/>
        <w:jc w:val="both"/>
        <w:rPr>
          <w:rFonts w:ascii="Calibri" w:hAnsi="Calibri" w:cs="Calibri"/>
          <w:sz w:val="16"/>
          <w:szCs w:val="16"/>
        </w:rPr>
      </w:pPr>
    </w:p>
    <w:p w14:paraId="476B1924" w14:textId="77777777" w:rsidR="003D22E2" w:rsidRPr="00FC1A08" w:rsidRDefault="003D22E2" w:rsidP="00FC1A08">
      <w:pPr>
        <w:rPr>
          <w:rFonts w:ascii="Times New Roman" w:hAnsi="Times New Roman" w:cs="Times New Roman"/>
          <w:sz w:val="18"/>
          <w:szCs w:val="18"/>
        </w:rPr>
      </w:pPr>
    </w:p>
    <w:p w14:paraId="71DDCC8C" w14:textId="77777777" w:rsidR="00200A54" w:rsidRDefault="00200A54" w:rsidP="00757607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64FD1A82" w14:textId="77777777" w:rsidR="00200A54" w:rsidRDefault="00200A54" w:rsidP="00200A54">
      <w:pPr>
        <w:tabs>
          <w:tab w:val="left" w:pos="8222"/>
        </w:tabs>
        <w:rPr>
          <w:sz w:val="18"/>
        </w:rPr>
      </w:pPr>
      <w:r>
        <w:rPr>
          <w:sz w:val="18"/>
        </w:rPr>
        <w:t>................................................................                                                                            …………………………………………………………..</w:t>
      </w:r>
    </w:p>
    <w:p w14:paraId="5CEECC9C" w14:textId="77777777" w:rsidR="00200A54" w:rsidRDefault="00200A54" w:rsidP="00200A54">
      <w:pPr>
        <w:ind w:right="459"/>
        <w:jc w:val="both"/>
      </w:pPr>
      <w:r>
        <w:rPr>
          <w:sz w:val="18"/>
        </w:rPr>
        <w:t xml:space="preserve">Miejscowość, data </w:t>
      </w:r>
      <w:r>
        <w:rPr>
          <w:i/>
          <w:sz w:val="18"/>
        </w:rPr>
        <w:t xml:space="preserve">                                                                                                                          Podpis i pieczęć wnioskującego</w:t>
      </w:r>
    </w:p>
    <w:p w14:paraId="502C5F47" w14:textId="2B79520D" w:rsidR="00200A54" w:rsidRDefault="00200A54" w:rsidP="00200A54">
      <w:pPr>
        <w:pStyle w:val="Nagwek2"/>
        <w:jc w:val="left"/>
        <w:rPr>
          <w:sz w:val="18"/>
        </w:rPr>
      </w:pPr>
    </w:p>
    <w:p w14:paraId="684D968F" w14:textId="0395E3FD" w:rsidR="00EE12F6" w:rsidRDefault="00EE12F6" w:rsidP="00EE12F6">
      <w:pPr>
        <w:rPr>
          <w:lang w:eastAsia="pl-PL"/>
        </w:rPr>
      </w:pPr>
    </w:p>
    <w:p w14:paraId="285813F0" w14:textId="5601AC69" w:rsidR="00EE12F6" w:rsidRDefault="00EE12F6" w:rsidP="00EE12F6">
      <w:pPr>
        <w:rPr>
          <w:lang w:eastAsia="pl-PL"/>
        </w:rPr>
      </w:pPr>
    </w:p>
    <w:p w14:paraId="19402A43" w14:textId="77777777" w:rsidR="00EE12F6" w:rsidRPr="00EE12F6" w:rsidRDefault="00EE12F6" w:rsidP="00EE12F6">
      <w:pPr>
        <w:rPr>
          <w:lang w:eastAsia="pl-PL"/>
        </w:rPr>
      </w:pPr>
    </w:p>
    <w:p w14:paraId="6E002B1C" w14:textId="77777777" w:rsidR="00200A54" w:rsidRPr="00A769C0" w:rsidRDefault="00200A54" w:rsidP="00200A54">
      <w:pPr>
        <w:spacing w:after="0" w:line="240" w:lineRule="auto"/>
        <w:ind w:right="459"/>
        <w:jc w:val="center"/>
        <w:rPr>
          <w:rFonts w:ascii="Times New Roman" w:hAnsi="Times New Roman" w:cs="Times New Roman"/>
          <w:sz w:val="16"/>
          <w:szCs w:val="16"/>
        </w:rPr>
      </w:pPr>
      <w:r w:rsidRPr="00A769C0">
        <w:rPr>
          <w:rFonts w:ascii="Times New Roman" w:hAnsi="Times New Roman" w:cs="Times New Roman"/>
          <w:sz w:val="16"/>
          <w:szCs w:val="16"/>
        </w:rPr>
        <w:t>INFORMACJA O OCHRONIE DANYCH OSOBOWYCH</w:t>
      </w:r>
    </w:p>
    <w:p w14:paraId="1782B235" w14:textId="77777777" w:rsidR="00200A54" w:rsidRPr="00A769C0" w:rsidRDefault="00200A54" w:rsidP="00200A54">
      <w:pPr>
        <w:spacing w:after="0" w:line="240" w:lineRule="auto"/>
        <w:ind w:right="459"/>
        <w:jc w:val="both"/>
        <w:rPr>
          <w:rFonts w:ascii="Times New Roman" w:hAnsi="Times New Roman" w:cs="Times New Roman"/>
          <w:sz w:val="16"/>
          <w:szCs w:val="16"/>
        </w:rPr>
      </w:pPr>
    </w:p>
    <w:p w14:paraId="44559E9B" w14:textId="4C818B17" w:rsidR="00200A54" w:rsidRPr="00A769C0" w:rsidRDefault="00200A54" w:rsidP="00FC1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769C0">
        <w:rPr>
          <w:rFonts w:ascii="Times New Roman" w:hAnsi="Times New Roman" w:cs="Times New Roman"/>
          <w:sz w:val="16"/>
          <w:szCs w:val="16"/>
        </w:rPr>
        <w:t>1. Administratorem Pani/Pana danych osobowych jest</w:t>
      </w:r>
      <w:r w:rsidR="00FC1A08">
        <w:rPr>
          <w:rFonts w:ascii="Times New Roman" w:hAnsi="Times New Roman" w:cs="Times New Roman"/>
          <w:sz w:val="16"/>
          <w:szCs w:val="16"/>
        </w:rPr>
        <w:t xml:space="preserve"> </w:t>
      </w:r>
      <w:r w:rsidRPr="00A769C0">
        <w:rPr>
          <w:rFonts w:ascii="Times New Roman" w:hAnsi="Times New Roman" w:cs="Times New Roman"/>
          <w:sz w:val="16"/>
          <w:szCs w:val="16"/>
        </w:rPr>
        <w:t>Transportowy Dozór Techniczny (TDT): Dyrektor Transportowego Dozoru Technicznego.</w:t>
      </w:r>
    </w:p>
    <w:p w14:paraId="23B26804" w14:textId="77777777" w:rsidR="00200A54" w:rsidRPr="00A769C0" w:rsidRDefault="00200A54" w:rsidP="009B74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769C0">
        <w:rPr>
          <w:rFonts w:ascii="Times New Roman" w:hAnsi="Times New Roman" w:cs="Times New Roman"/>
          <w:sz w:val="16"/>
          <w:szCs w:val="16"/>
        </w:rPr>
        <w:t xml:space="preserve">2. Kontakt z wyznaczonym przez Administratora Danych Osobowych Inspektorem Ochrony Danych możliwy jest za pośrednictwem poczty elektronicznej:  adres: dane.osobowe@tdt.gov.pl oraz strony internetowej (www.tdt.gov.pl); </w:t>
      </w:r>
    </w:p>
    <w:p w14:paraId="0E4D34C7" w14:textId="77777777" w:rsidR="00200A54" w:rsidRPr="00A769C0" w:rsidRDefault="00200A54" w:rsidP="009B74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769C0">
        <w:rPr>
          <w:rFonts w:ascii="Times New Roman" w:hAnsi="Times New Roman" w:cs="Times New Roman"/>
          <w:sz w:val="16"/>
          <w:szCs w:val="16"/>
        </w:rPr>
        <w:t xml:space="preserve">3. Pani/Pana dane osobowe będą przetwarzane w celu sprawdzania kwalifikacji wymaganych przy obsłudze lub konserwacji urządzeń technicznych,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A769C0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A769C0">
        <w:rPr>
          <w:rFonts w:ascii="Times New Roman" w:hAnsi="Times New Roman" w:cs="Times New Roman"/>
          <w:sz w:val="16"/>
          <w:szCs w:val="16"/>
        </w:rPr>
        <w:t xml:space="preserve">. zm.). </w:t>
      </w:r>
    </w:p>
    <w:p w14:paraId="42EE692B" w14:textId="77777777" w:rsidR="00200A54" w:rsidRPr="00A769C0" w:rsidRDefault="00200A54" w:rsidP="009B74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769C0">
        <w:rPr>
          <w:rFonts w:ascii="Times New Roman" w:hAnsi="Times New Roman" w:cs="Times New Roman"/>
          <w:sz w:val="16"/>
          <w:szCs w:val="16"/>
        </w:rPr>
        <w:t xml:space="preserve">4. Odbiorcami Pani/Pana danych osobowych będą jedynie podmioty przewidziane przepisami prawa. </w:t>
      </w:r>
    </w:p>
    <w:p w14:paraId="4F457D46" w14:textId="77777777" w:rsidR="00200A54" w:rsidRPr="00A769C0" w:rsidRDefault="00200A54" w:rsidP="009B74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769C0">
        <w:rPr>
          <w:rFonts w:ascii="Times New Roman" w:hAnsi="Times New Roman" w:cs="Times New Roman"/>
          <w:sz w:val="16"/>
          <w:szCs w:val="16"/>
        </w:rPr>
        <w:t xml:space="preserve">5. Pani/Pana dane osobowe będą przetwarzane przez okres 50 lat od złożenia wniosku z uwzględnieniem wymogów wynikających z przepisów prawa. </w:t>
      </w:r>
    </w:p>
    <w:p w14:paraId="37E3BA6D" w14:textId="77777777" w:rsidR="00200A54" w:rsidRPr="00A769C0" w:rsidRDefault="00200A54" w:rsidP="009B74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769C0">
        <w:rPr>
          <w:rFonts w:ascii="Times New Roman" w:hAnsi="Times New Roman" w:cs="Times New Roman"/>
          <w:sz w:val="16"/>
          <w:szCs w:val="16"/>
        </w:rPr>
        <w:t xml:space="preserve">6. Posiada Pani/Pan prawo dostępu do treści swoich danych oraz prawo do ich sprostowania, usunięcia, ograniczenia przetwarzania, prawo do przenoszenia danych (jeśli ma zastosowanie), prawo wniesienia sprzeciwu. </w:t>
      </w:r>
    </w:p>
    <w:p w14:paraId="0FA03095" w14:textId="0EDDC79D" w:rsidR="00200A54" w:rsidRPr="00A769C0" w:rsidRDefault="00200A54" w:rsidP="009B74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769C0">
        <w:rPr>
          <w:rFonts w:ascii="Times New Roman" w:hAnsi="Times New Roman" w:cs="Times New Roman"/>
          <w:sz w:val="16"/>
          <w:szCs w:val="16"/>
        </w:rPr>
        <w:t xml:space="preserve">7. Ma Pani/Pan prawo do wniesienia skargi do Prezesa Urzędu Ochrony Danych Osobowych, gdy uzna Pani/Pan, że przetwarzanie danych osobowych dotyczących Pani/Pana osoby narusza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01BE6B41" w14:textId="5F541946" w:rsidR="00200A54" w:rsidRPr="00A769C0" w:rsidRDefault="00200A54" w:rsidP="009B74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769C0">
        <w:rPr>
          <w:rFonts w:ascii="Times New Roman" w:hAnsi="Times New Roman" w:cs="Times New Roman"/>
          <w:sz w:val="16"/>
          <w:szCs w:val="16"/>
        </w:rPr>
        <w:t xml:space="preserve">8. Podanie przez Panią/Pana danych osobowych jest dobrowolne, niemniej jest warunkiem sprawdzania kwalifikacji wymaganych przy obsłudze lub konserwacji urządzeń technicznych. </w:t>
      </w:r>
    </w:p>
    <w:p w14:paraId="01253E2F" w14:textId="77777777" w:rsidR="00200A54" w:rsidRPr="00A769C0" w:rsidRDefault="00200A54" w:rsidP="00200A54">
      <w:pPr>
        <w:spacing w:after="0" w:line="240" w:lineRule="auto"/>
        <w:ind w:right="459"/>
        <w:jc w:val="center"/>
        <w:rPr>
          <w:rFonts w:ascii="Times New Roman" w:hAnsi="Times New Roman" w:cs="Times New Roman"/>
          <w:sz w:val="16"/>
          <w:szCs w:val="16"/>
        </w:rPr>
      </w:pPr>
      <w:r w:rsidRPr="00A769C0">
        <w:rPr>
          <w:rFonts w:ascii="Times New Roman" w:hAnsi="Times New Roman" w:cs="Times New Roman"/>
          <w:sz w:val="16"/>
          <w:szCs w:val="16"/>
        </w:rPr>
        <w:t>Zapoznałem się</w:t>
      </w:r>
    </w:p>
    <w:p w14:paraId="0CCF52F1" w14:textId="77777777" w:rsidR="00200A54" w:rsidRPr="00A769C0" w:rsidRDefault="00200A54" w:rsidP="00200A54">
      <w:pPr>
        <w:spacing w:after="0" w:line="240" w:lineRule="auto"/>
        <w:ind w:right="459"/>
        <w:jc w:val="center"/>
        <w:rPr>
          <w:rFonts w:ascii="Times New Roman" w:hAnsi="Times New Roman" w:cs="Times New Roman"/>
          <w:sz w:val="16"/>
          <w:szCs w:val="16"/>
        </w:rPr>
      </w:pPr>
    </w:p>
    <w:p w14:paraId="08ADA511" w14:textId="77777777" w:rsidR="00200A54" w:rsidRPr="00A769C0" w:rsidRDefault="00200A54" w:rsidP="00200A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769C0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69C0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EC2599">
        <w:rPr>
          <w:rFonts w:ascii="Times New Roman" w:hAnsi="Times New Roman" w:cs="Times New Roman"/>
          <w:sz w:val="16"/>
          <w:szCs w:val="16"/>
        </w:rPr>
      </w:r>
      <w:r w:rsidR="00EC2599">
        <w:rPr>
          <w:rFonts w:ascii="Times New Roman" w:hAnsi="Times New Roman" w:cs="Times New Roman"/>
          <w:sz w:val="16"/>
          <w:szCs w:val="16"/>
        </w:rPr>
        <w:fldChar w:fldCharType="separate"/>
      </w:r>
      <w:r w:rsidRPr="00A769C0">
        <w:rPr>
          <w:rFonts w:ascii="Times New Roman" w:hAnsi="Times New Roman" w:cs="Times New Roman"/>
          <w:sz w:val="16"/>
          <w:szCs w:val="16"/>
        </w:rPr>
        <w:fldChar w:fldCharType="end"/>
      </w:r>
      <w:r w:rsidRPr="00A769C0">
        <w:rPr>
          <w:rFonts w:ascii="Times New Roman" w:hAnsi="Times New Roman" w:cs="Times New Roman"/>
          <w:sz w:val="16"/>
          <w:szCs w:val="16"/>
        </w:rPr>
        <w:t xml:space="preserve">  TAK                        </w:t>
      </w:r>
      <w:r w:rsidRPr="00A769C0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69C0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EC2599">
        <w:rPr>
          <w:rFonts w:ascii="Times New Roman" w:hAnsi="Times New Roman" w:cs="Times New Roman"/>
          <w:sz w:val="16"/>
          <w:szCs w:val="16"/>
        </w:rPr>
      </w:r>
      <w:r w:rsidR="00EC2599">
        <w:rPr>
          <w:rFonts w:ascii="Times New Roman" w:hAnsi="Times New Roman" w:cs="Times New Roman"/>
          <w:sz w:val="16"/>
          <w:szCs w:val="16"/>
        </w:rPr>
        <w:fldChar w:fldCharType="separate"/>
      </w:r>
      <w:r w:rsidRPr="00A769C0">
        <w:rPr>
          <w:rFonts w:ascii="Times New Roman" w:hAnsi="Times New Roman" w:cs="Times New Roman"/>
          <w:sz w:val="16"/>
          <w:szCs w:val="16"/>
        </w:rPr>
        <w:fldChar w:fldCharType="end"/>
      </w:r>
      <w:r w:rsidRPr="00A769C0">
        <w:rPr>
          <w:rFonts w:ascii="Times New Roman" w:hAnsi="Times New Roman" w:cs="Times New Roman"/>
          <w:sz w:val="16"/>
          <w:szCs w:val="16"/>
        </w:rPr>
        <w:t xml:space="preserve">  NIE</w:t>
      </w:r>
    </w:p>
    <w:sectPr w:rsidR="00200A54" w:rsidRPr="00A769C0" w:rsidSect="00CD0211">
      <w:headerReference w:type="default" r:id="rId11"/>
      <w:footerReference w:type="default" r:id="rId12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5A4BA" w14:textId="77777777" w:rsidR="00EC2599" w:rsidRDefault="00EC2599" w:rsidP="00227F49">
      <w:pPr>
        <w:spacing w:after="0" w:line="240" w:lineRule="auto"/>
      </w:pPr>
      <w:r>
        <w:separator/>
      </w:r>
    </w:p>
  </w:endnote>
  <w:endnote w:type="continuationSeparator" w:id="0">
    <w:p w14:paraId="34F2DED1" w14:textId="77777777" w:rsidR="00EC2599" w:rsidRDefault="00EC2599" w:rsidP="00227F49">
      <w:pPr>
        <w:spacing w:after="0" w:line="240" w:lineRule="auto"/>
      </w:pPr>
      <w:r>
        <w:continuationSeparator/>
      </w:r>
    </w:p>
  </w:endnote>
  <w:endnote w:type="continuationNotice" w:id="1">
    <w:p w14:paraId="08511EDB" w14:textId="77777777" w:rsidR="00EC2599" w:rsidRDefault="00EC25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2B14E" w14:textId="77777777" w:rsidR="00E75972" w:rsidRPr="009B09C9" w:rsidRDefault="00E75972" w:rsidP="00D23B45">
    <w:pPr>
      <w:pStyle w:val="Stopka"/>
      <w:tabs>
        <w:tab w:val="clear" w:pos="4536"/>
        <w:tab w:val="clear" w:pos="9072"/>
        <w:tab w:val="right" w:pos="9639"/>
      </w:tabs>
      <w:spacing w:before="120"/>
      <w:rPr>
        <w:rFonts w:ascii="Times New Roman" w:hAnsi="Times New Roman" w:cs="Times New Roman"/>
        <w:sz w:val="20"/>
        <w:szCs w:val="20"/>
      </w:rPr>
    </w:pPr>
    <w:r w:rsidRPr="009B09C9">
      <w:rPr>
        <w:rFonts w:ascii="Times New Roman" w:hAnsi="Times New Roman" w:cs="Times New Roman"/>
        <w:sz w:val="20"/>
        <w:szCs w:val="20"/>
      </w:rPr>
      <w:tab/>
      <w:t xml:space="preserve">str. </w:t>
    </w:r>
    <w:r w:rsidRPr="009B09C9">
      <w:rPr>
        <w:rFonts w:ascii="Times New Roman" w:hAnsi="Times New Roman" w:cs="Times New Roman"/>
        <w:sz w:val="20"/>
        <w:szCs w:val="20"/>
      </w:rPr>
      <w:fldChar w:fldCharType="begin"/>
    </w:r>
    <w:r w:rsidRPr="009B09C9">
      <w:rPr>
        <w:rFonts w:ascii="Times New Roman" w:hAnsi="Times New Roman" w:cs="Times New Roman"/>
        <w:sz w:val="20"/>
        <w:szCs w:val="20"/>
      </w:rPr>
      <w:instrText>PAGE   \* MERGEFORMAT</w:instrText>
    </w:r>
    <w:r w:rsidRPr="009B09C9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9B09C9">
      <w:rPr>
        <w:rFonts w:ascii="Times New Roman" w:hAnsi="Times New Roman" w:cs="Times New Roman"/>
        <w:sz w:val="20"/>
        <w:szCs w:val="20"/>
      </w:rPr>
      <w:fldChar w:fldCharType="end"/>
    </w:r>
    <w:r w:rsidRPr="009B09C9">
      <w:rPr>
        <w:rFonts w:ascii="Times New Roman" w:hAnsi="Times New Roman" w:cs="Times New Roman"/>
        <w:sz w:val="20"/>
        <w:szCs w:val="20"/>
      </w:rPr>
      <w:t xml:space="preserve"> z </w:t>
    </w:r>
    <w:r w:rsidRPr="009B09C9">
      <w:rPr>
        <w:rFonts w:ascii="Times New Roman" w:hAnsi="Times New Roman" w:cs="Times New Roman"/>
        <w:sz w:val="20"/>
        <w:szCs w:val="20"/>
      </w:rPr>
      <w:fldChar w:fldCharType="begin"/>
    </w:r>
    <w:r w:rsidRPr="009B09C9">
      <w:rPr>
        <w:rFonts w:ascii="Times New Roman" w:hAnsi="Times New Roman" w:cs="Times New Roman"/>
        <w:sz w:val="20"/>
        <w:szCs w:val="20"/>
      </w:rPr>
      <w:instrText xml:space="preserve"> NUMPAGES   \* MERGEFORMAT </w:instrText>
    </w:r>
    <w:r w:rsidRPr="009B09C9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3</w:t>
    </w:r>
    <w:r w:rsidRPr="009B09C9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57290" w14:textId="77777777" w:rsidR="00EC2599" w:rsidRDefault="00EC2599" w:rsidP="00227F49">
      <w:pPr>
        <w:spacing w:after="0" w:line="240" w:lineRule="auto"/>
      </w:pPr>
      <w:r>
        <w:separator/>
      </w:r>
    </w:p>
  </w:footnote>
  <w:footnote w:type="continuationSeparator" w:id="0">
    <w:p w14:paraId="5C1595D4" w14:textId="77777777" w:rsidR="00EC2599" w:rsidRDefault="00EC2599" w:rsidP="00227F49">
      <w:pPr>
        <w:spacing w:after="0" w:line="240" w:lineRule="auto"/>
      </w:pPr>
      <w:r>
        <w:continuationSeparator/>
      </w:r>
    </w:p>
  </w:footnote>
  <w:footnote w:type="continuationNotice" w:id="1">
    <w:p w14:paraId="01C6FADB" w14:textId="77777777" w:rsidR="00EC2599" w:rsidRDefault="00EC25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0F47" w14:textId="77777777" w:rsidR="00E75972" w:rsidRDefault="00E75972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32E9569" wp14:editId="2D269C3C">
              <wp:simplePos x="0" y="0"/>
              <wp:positionH relativeFrom="column">
                <wp:posOffset>-290022</wp:posOffset>
              </wp:positionH>
              <wp:positionV relativeFrom="paragraph">
                <wp:posOffset>-142471</wp:posOffset>
              </wp:positionV>
              <wp:extent cx="2369185" cy="268605"/>
              <wp:effectExtent l="0" t="0" r="0" b="0"/>
              <wp:wrapSquare wrapText="bothSides"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185" cy="268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48164" w14:textId="268ABEA9" w:rsidR="00E75972" w:rsidRPr="0071656E" w:rsidRDefault="00DD3EC6" w:rsidP="00B231FF">
                          <w:pP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71656E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Załącznik nr 1</w:t>
                          </w:r>
                          <w:r w:rsidR="00EC666D" w:rsidRPr="0071656E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a</w:t>
                          </w:r>
                        </w:p>
                        <w:p w14:paraId="0824B0C6" w14:textId="77777777" w:rsidR="00E75972" w:rsidRDefault="00E75972" w:rsidP="00AE3E5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E9569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-22.85pt;margin-top:-11.2pt;width:186.55pt;height:21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clShgIAABYFAAAOAAAAZHJzL2Uyb0RvYy54bWysVMlu2zAQvRfoPxC8O1oqO5ZgOchSFwXS&#10;NkDaD6BFyiJCcVSStpQG/fcOKdtxugBFUR0oDmf4ZnvDxcXQKrITxkrQJU3OYkqEroBLvSnpl8+r&#10;yZwS65jmTIEWJX0Ull4sX79a9F0hUmhAcWEIgmhb9F1JG+e6Iops1YiW2TPohEZlDaZlDkWzibhh&#10;PaK3KkrjeBb1YHhnoBLW4unNqKTLgF/XonKf6toKR1RJMTYXVhPWtV+j5YIVG8O6Rlb7MNg/RNEy&#10;qdHpEeqGOUa2Rv4C1crKgIXanVXQRlDXshIhB8wmiX/K5r5hnQi5YHFsdyyT/X+w1cfdnSGSY+9S&#10;SjRrsUd3oARx4sE66AXBcyxS39kCbe87tHbDFQx4ISRsu1uoHizRcN0wvRGXxkDfCMYxyMTfjE6u&#10;jjjWg6z7D8DRGds6CEBDbVpfQawJQXRs1uOxQWJwpMLD9M0sT+ZTSirUpbP5LJ4GF6w43O6Mde8E&#10;tMRvSmqQAAGd7W6t89Gw4mDinVlQkq+kUkEwm/W1MmTHkCyr8O3RX5gp7Y01+Gsj4niCQaIPr/Ph&#10;huY/5UmaxVdpPlnN5ueTbJVNJ/l5PJ/ESX6Vz+Isz25W332ASVY0knOhb6UWByIm2d81ej8SI4UC&#10;FUlf0nyaTscW/THJOHy/S7KVDudSybak86MRK3xj32qOabPCManGffQy/FBlrMHhH6oSaOA7P3LA&#10;DesBUTw31sAfkRAGsF/YdXxMcNOA+UZJj4NZUvt1y4ygRL3XnlQ+HpzkUYhRosScatanGqYrhCqp&#10;o2TcXrtx+redkZsGPY001nCJRKxl4MhzVHv64vCFZPYPhZ/uUzlYPT9nyx8AAAD//wMAUEsDBBQA&#10;BgAIAAAAIQDpYFvB3QAAAAoBAAAPAAAAZHJzL2Rvd25yZXYueG1sTI/BTsMwDIbvSLxDZCRuW7qu&#10;sK1rOgEqEtcNxNlrsqascaom3crbY05w+y1/+v252E2uExczhNaTgsU8AWGo9rqlRsHH++tsDSJE&#10;JI2dJ6Pg2wTYlbc3BebaX2lvLofYCC6hkKMCG2OfSxlqaxyGue8N8e7kB4eRx6GResArl7tOpkny&#10;KB22xBcs9ubFmvp8GJ2CKnydskX15pau/UTp7FmPz5VS93fT0xZENFP8g+FXn9WhZKejH0kH0SmY&#10;ZQ8rRjmkaQaCiWW64nBkdLMBWRby/wvlDwAAAP//AwBQSwECLQAUAAYACAAAACEAtoM4kv4AAADh&#10;AQAAEwAAAAAAAAAAAAAAAAAAAAAAW0NvbnRlbnRfVHlwZXNdLnhtbFBLAQItABQABgAIAAAAIQA4&#10;/SH/1gAAAJQBAAALAAAAAAAAAAAAAAAAAC8BAABfcmVscy8ucmVsc1BLAQItABQABgAIAAAAIQA4&#10;hclShgIAABYFAAAOAAAAAAAAAAAAAAAAAC4CAABkcnMvZTJvRG9jLnhtbFBLAQItABQABgAIAAAA&#10;IQDpYFvB3QAAAAoBAAAPAAAAAAAAAAAAAAAAAOAEAABkcnMvZG93bnJldi54bWxQSwUGAAAAAAQA&#10;BADzAAAA6gUAAAAA&#10;" stroked="f">
              <v:textbox inset=".5mm,.3mm,.5mm,.3mm">
                <w:txbxContent>
                  <w:p w14:paraId="3D448164" w14:textId="268ABEA9" w:rsidR="00E75972" w:rsidRPr="0071656E" w:rsidRDefault="00DD3EC6" w:rsidP="00B231FF">
                    <w:pP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71656E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Załącznik nr 1</w:t>
                    </w:r>
                    <w:r w:rsidR="00EC666D" w:rsidRPr="0071656E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a</w:t>
                    </w:r>
                  </w:p>
                  <w:p w14:paraId="0824B0C6" w14:textId="77777777" w:rsidR="00E75972" w:rsidRDefault="00E75972" w:rsidP="00AE3E55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2E45"/>
    <w:multiLevelType w:val="hybridMultilevel"/>
    <w:tmpl w:val="A57ABEFC"/>
    <w:lvl w:ilvl="0" w:tplc="15FCAD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994A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FC6EA5"/>
    <w:multiLevelType w:val="hybridMultilevel"/>
    <w:tmpl w:val="E4AC2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8235A"/>
    <w:multiLevelType w:val="hybridMultilevel"/>
    <w:tmpl w:val="BECAC3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72D90"/>
    <w:multiLevelType w:val="hybridMultilevel"/>
    <w:tmpl w:val="60341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216FC"/>
    <w:multiLevelType w:val="hybridMultilevel"/>
    <w:tmpl w:val="31E475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425822"/>
    <w:multiLevelType w:val="hybridMultilevel"/>
    <w:tmpl w:val="8CFAE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42BD0"/>
    <w:multiLevelType w:val="hybridMultilevel"/>
    <w:tmpl w:val="A09E4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C7654"/>
    <w:multiLevelType w:val="hybridMultilevel"/>
    <w:tmpl w:val="D8F84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345DB"/>
    <w:multiLevelType w:val="multilevel"/>
    <w:tmpl w:val="DD2680E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F566A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7B8579F4"/>
    <w:multiLevelType w:val="hybridMultilevel"/>
    <w:tmpl w:val="9C8C30C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DE"/>
    <w:rsid w:val="00023646"/>
    <w:rsid w:val="000368C2"/>
    <w:rsid w:val="000775F9"/>
    <w:rsid w:val="000901D1"/>
    <w:rsid w:val="000975EF"/>
    <w:rsid w:val="000A7125"/>
    <w:rsid w:val="00127E64"/>
    <w:rsid w:val="00143F8F"/>
    <w:rsid w:val="001578B7"/>
    <w:rsid w:val="00173909"/>
    <w:rsid w:val="0018409E"/>
    <w:rsid w:val="001A62A0"/>
    <w:rsid w:val="001A6368"/>
    <w:rsid w:val="001B5E13"/>
    <w:rsid w:val="001C2B6C"/>
    <w:rsid w:val="001D370A"/>
    <w:rsid w:val="001E0038"/>
    <w:rsid w:val="001F5027"/>
    <w:rsid w:val="001F5DC4"/>
    <w:rsid w:val="00200A54"/>
    <w:rsid w:val="002136E2"/>
    <w:rsid w:val="002142AB"/>
    <w:rsid w:val="00227F49"/>
    <w:rsid w:val="00230915"/>
    <w:rsid w:val="002322D6"/>
    <w:rsid w:val="002A1091"/>
    <w:rsid w:val="002B1BDE"/>
    <w:rsid w:val="002E2423"/>
    <w:rsid w:val="00312EBB"/>
    <w:rsid w:val="00324779"/>
    <w:rsid w:val="00335B3C"/>
    <w:rsid w:val="003419BF"/>
    <w:rsid w:val="00366BB4"/>
    <w:rsid w:val="003905FD"/>
    <w:rsid w:val="0039217D"/>
    <w:rsid w:val="00392FE0"/>
    <w:rsid w:val="003A40D0"/>
    <w:rsid w:val="003B3EC5"/>
    <w:rsid w:val="003D22E2"/>
    <w:rsid w:val="003D5900"/>
    <w:rsid w:val="003F369A"/>
    <w:rsid w:val="003F431E"/>
    <w:rsid w:val="00417990"/>
    <w:rsid w:val="00420DB5"/>
    <w:rsid w:val="0042141C"/>
    <w:rsid w:val="004239FC"/>
    <w:rsid w:val="004312EF"/>
    <w:rsid w:val="00434FFC"/>
    <w:rsid w:val="00443F96"/>
    <w:rsid w:val="00454B75"/>
    <w:rsid w:val="004564CA"/>
    <w:rsid w:val="004608CC"/>
    <w:rsid w:val="0046113F"/>
    <w:rsid w:val="0047461F"/>
    <w:rsid w:val="004766F7"/>
    <w:rsid w:val="00480BB4"/>
    <w:rsid w:val="004C5845"/>
    <w:rsid w:val="004D19CE"/>
    <w:rsid w:val="00526919"/>
    <w:rsid w:val="00537C13"/>
    <w:rsid w:val="005466DA"/>
    <w:rsid w:val="00553D42"/>
    <w:rsid w:val="0056149C"/>
    <w:rsid w:val="00594AB2"/>
    <w:rsid w:val="005C0F79"/>
    <w:rsid w:val="005C7B43"/>
    <w:rsid w:val="006065FD"/>
    <w:rsid w:val="00611DFB"/>
    <w:rsid w:val="006506EA"/>
    <w:rsid w:val="00664736"/>
    <w:rsid w:val="00665300"/>
    <w:rsid w:val="0068479E"/>
    <w:rsid w:val="006A07D4"/>
    <w:rsid w:val="006C6302"/>
    <w:rsid w:val="006E003F"/>
    <w:rsid w:val="00701911"/>
    <w:rsid w:val="00705B29"/>
    <w:rsid w:val="00710128"/>
    <w:rsid w:val="00715862"/>
    <w:rsid w:val="0071656E"/>
    <w:rsid w:val="0072165B"/>
    <w:rsid w:val="00744CD1"/>
    <w:rsid w:val="00750445"/>
    <w:rsid w:val="00754FC3"/>
    <w:rsid w:val="0075563D"/>
    <w:rsid w:val="00757607"/>
    <w:rsid w:val="00757903"/>
    <w:rsid w:val="007809D0"/>
    <w:rsid w:val="007A7BE3"/>
    <w:rsid w:val="007B4BE8"/>
    <w:rsid w:val="007D371F"/>
    <w:rsid w:val="007D648D"/>
    <w:rsid w:val="007E592E"/>
    <w:rsid w:val="00801699"/>
    <w:rsid w:val="00803280"/>
    <w:rsid w:val="00817688"/>
    <w:rsid w:val="00824930"/>
    <w:rsid w:val="00830637"/>
    <w:rsid w:val="00854A59"/>
    <w:rsid w:val="00857C19"/>
    <w:rsid w:val="00871875"/>
    <w:rsid w:val="00896D13"/>
    <w:rsid w:val="008A3A33"/>
    <w:rsid w:val="008A53F7"/>
    <w:rsid w:val="008A6A21"/>
    <w:rsid w:val="008D764C"/>
    <w:rsid w:val="008E48E8"/>
    <w:rsid w:val="008F2FE9"/>
    <w:rsid w:val="008F3669"/>
    <w:rsid w:val="008F7995"/>
    <w:rsid w:val="00926317"/>
    <w:rsid w:val="00930197"/>
    <w:rsid w:val="00934DAF"/>
    <w:rsid w:val="00961FE0"/>
    <w:rsid w:val="00996455"/>
    <w:rsid w:val="009B740B"/>
    <w:rsid w:val="00A15318"/>
    <w:rsid w:val="00A31890"/>
    <w:rsid w:val="00A3275B"/>
    <w:rsid w:val="00A33DA9"/>
    <w:rsid w:val="00A56398"/>
    <w:rsid w:val="00A74C10"/>
    <w:rsid w:val="00A769C0"/>
    <w:rsid w:val="00A76EE5"/>
    <w:rsid w:val="00A826D6"/>
    <w:rsid w:val="00A85A93"/>
    <w:rsid w:val="00AE128A"/>
    <w:rsid w:val="00AE13A5"/>
    <w:rsid w:val="00AE3E55"/>
    <w:rsid w:val="00AF6570"/>
    <w:rsid w:val="00AF688D"/>
    <w:rsid w:val="00B07AF5"/>
    <w:rsid w:val="00B16EF1"/>
    <w:rsid w:val="00B206B5"/>
    <w:rsid w:val="00B231FF"/>
    <w:rsid w:val="00BA1779"/>
    <w:rsid w:val="00BD6DDE"/>
    <w:rsid w:val="00BE7F2B"/>
    <w:rsid w:val="00BF2283"/>
    <w:rsid w:val="00BF7588"/>
    <w:rsid w:val="00C06179"/>
    <w:rsid w:val="00C15461"/>
    <w:rsid w:val="00C36BA6"/>
    <w:rsid w:val="00C82F4F"/>
    <w:rsid w:val="00CA5342"/>
    <w:rsid w:val="00CB34FA"/>
    <w:rsid w:val="00CC12BA"/>
    <w:rsid w:val="00CC72E4"/>
    <w:rsid w:val="00CD0211"/>
    <w:rsid w:val="00CD58F2"/>
    <w:rsid w:val="00CE1461"/>
    <w:rsid w:val="00D23B45"/>
    <w:rsid w:val="00D329AD"/>
    <w:rsid w:val="00D3437A"/>
    <w:rsid w:val="00D52D6E"/>
    <w:rsid w:val="00D55F06"/>
    <w:rsid w:val="00D569B4"/>
    <w:rsid w:val="00D73C7F"/>
    <w:rsid w:val="00D77116"/>
    <w:rsid w:val="00D83523"/>
    <w:rsid w:val="00DB48D1"/>
    <w:rsid w:val="00DC6CD4"/>
    <w:rsid w:val="00DD3EC6"/>
    <w:rsid w:val="00DF4DF6"/>
    <w:rsid w:val="00E02C55"/>
    <w:rsid w:val="00E56DDA"/>
    <w:rsid w:val="00E75972"/>
    <w:rsid w:val="00E830CF"/>
    <w:rsid w:val="00E84AC6"/>
    <w:rsid w:val="00E94B7F"/>
    <w:rsid w:val="00E95635"/>
    <w:rsid w:val="00EB4188"/>
    <w:rsid w:val="00EC2599"/>
    <w:rsid w:val="00EC666D"/>
    <w:rsid w:val="00ED1563"/>
    <w:rsid w:val="00ED6633"/>
    <w:rsid w:val="00EE12F6"/>
    <w:rsid w:val="00EF11D9"/>
    <w:rsid w:val="00F20E7E"/>
    <w:rsid w:val="00F41380"/>
    <w:rsid w:val="00F50DF2"/>
    <w:rsid w:val="00F77F73"/>
    <w:rsid w:val="00F80C65"/>
    <w:rsid w:val="00F94ABC"/>
    <w:rsid w:val="00FB04BA"/>
    <w:rsid w:val="00FC1A08"/>
    <w:rsid w:val="00FF0951"/>
    <w:rsid w:val="00F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60D00"/>
  <w15:chartTrackingRefBased/>
  <w15:docId w15:val="{A19CCB2A-7C6E-4EF3-BE76-2DE62929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00A54"/>
    <w:pPr>
      <w:keepNext/>
      <w:tabs>
        <w:tab w:val="left" w:pos="822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57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96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455"/>
  </w:style>
  <w:style w:type="paragraph" w:styleId="Stopka">
    <w:name w:val="footer"/>
    <w:basedOn w:val="Normalny"/>
    <w:link w:val="StopkaZnak"/>
    <w:unhideWhenUsed/>
    <w:rsid w:val="00996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45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79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79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79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79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79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7903"/>
    <w:rPr>
      <w:vertAlign w:val="superscript"/>
    </w:rPr>
  </w:style>
  <w:style w:type="table" w:styleId="Tabela-Siatka">
    <w:name w:val="Table Grid"/>
    <w:basedOn w:val="Standardowy"/>
    <w:uiPriority w:val="39"/>
    <w:rsid w:val="001A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BA177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2D6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5C0F79"/>
    <w:pPr>
      <w:tabs>
        <w:tab w:val="left" w:pos="2835"/>
      </w:tabs>
      <w:spacing w:after="0" w:line="360" w:lineRule="auto"/>
      <w:ind w:left="709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0F79"/>
    <w:rPr>
      <w:rFonts w:ascii="Times New Roman" w:eastAsia="Times New Roman" w:hAnsi="Times New Roman" w:cs="Times New Roman"/>
      <w:szCs w:val="20"/>
      <w:lang w:eastAsia="pl-PL"/>
    </w:rPr>
  </w:style>
  <w:style w:type="character" w:styleId="Numerstrony">
    <w:name w:val="page number"/>
    <w:basedOn w:val="Domylnaczcionkaakapitu"/>
    <w:rsid w:val="005C0F79"/>
  </w:style>
  <w:style w:type="character" w:styleId="Odwoaniedokomentarza">
    <w:name w:val="annotation reference"/>
    <w:rsid w:val="00D23B4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23B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00A54"/>
    <w:rPr>
      <w:rFonts w:ascii="Times New Roman" w:eastAsia="Times New Roman" w:hAnsi="Times New Roman" w:cs="Times New Roman"/>
      <w:i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7A2A398B868E47845626226BD91F95" ma:contentTypeVersion="28" ma:contentTypeDescription="Utwórz nowy dokument." ma:contentTypeScope="" ma:versionID="a2d0aff1a7fe8e3037058e1ef3ff7653">
  <xsd:schema xmlns:xsd="http://www.w3.org/2001/XMLSchema" xmlns:xs="http://www.w3.org/2001/XMLSchema" xmlns:p="http://schemas.microsoft.com/office/2006/metadata/properties" xmlns:ns1="9d100a3c-5e5e-4bd2-96f0-08ed2fae06a2" xmlns:ns3="e88fdb8c-a8fa-402b-9c0e-d4e47d186af4" xmlns:ns4="9cb66a28-8b32-404a-9cfc-4a9ff1e903cf" xmlns:ns5="http://schemas.microsoft.com/sharepoint/v4" targetNamespace="http://schemas.microsoft.com/office/2006/metadata/properties" ma:root="true" ma:fieldsID="620e302aa7f83b94f890c508bbe92144" ns1:_="" ns3:_="" ns4:_="" ns5:_="">
    <xsd:import namespace="9d100a3c-5e5e-4bd2-96f0-08ed2fae06a2"/>
    <xsd:import namespace="e88fdb8c-a8fa-402b-9c0e-d4e47d186af4"/>
    <xsd:import namespace="9cb66a28-8b32-404a-9cfc-4a9ff1e903c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roces_x002d_"/>
                <xsd:element ref="ns1:Podproces" minOccurs="0"/>
                <xsd:element ref="ns1:Instrukcja" minOccurs="0"/>
                <xsd:element ref="ns1:Nr_x0020_dok" minOccurs="0"/>
                <xsd:element ref="ns1:Symbol_x0020_dok_x002e_" minOccurs="0"/>
                <xsd:element ref="ns1:Wydanie" minOccurs="0"/>
                <xsd:element ref="ns1:Data_x0020_obowi_x0105_zywania" minOccurs="0"/>
                <xsd:element ref="ns1:Za_x0142__x0105_czniki" minOccurs="0"/>
                <xsd:element ref="ns1:Poprzednia_x0020_wersja" minOccurs="0"/>
                <xsd:element ref="ns1:Ostatnie_x0020_zmiany" minOccurs="0"/>
                <xsd:element ref="ns1:Status"/>
                <xsd:element ref="ns3:TaxKeywordTaxHTField" minOccurs="0"/>
                <xsd:element ref="ns3:TaxCatchAll" minOccurs="0"/>
                <xsd:element ref="ns4:Symbol_x0020_doku.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00a3c-5e5e-4bd2-96f0-08ed2fae06a2" elementFormDefault="qualified">
    <xsd:import namespace="http://schemas.microsoft.com/office/2006/documentManagement/types"/>
    <xsd:import namespace="http://schemas.microsoft.com/office/infopath/2007/PartnerControls"/>
    <xsd:element name="Proces_x002d_" ma:index="0" ma:displayName="Proces" ma:default="-" ma:description="Proces ZSZ (wybierz z listy)" ma:format="Dropdown" ma:indexed="true" ma:internalName="Proces_x002d_">
      <xsd:simpleType>
        <xsd:restriction base="dms:Choice">
          <xsd:enumeration value="Księga Zarządzania"/>
          <xsd:enumeration value="CERT"/>
          <xsd:enumeration value="DF"/>
          <xsd:enumeration value="DT"/>
          <xsd:enumeration value="IR"/>
          <xsd:enumeration value="IT"/>
          <xsd:enumeration value="HR"/>
          <xsd:enumeration value="KZ"/>
          <xsd:enumeration value="LW"/>
          <xsd:enumeration value="NB"/>
          <xsd:enumeration value="NO"/>
          <xsd:enumeration value="SK"/>
          <xsd:enumeration value="ZI"/>
          <xsd:enumeration value="-"/>
        </xsd:restriction>
      </xsd:simpleType>
    </xsd:element>
    <xsd:element name="Podproces" ma:index="1" nillable="true" ma:displayName="Podproces_LP" ma:decimals="0" ma:description="Numer podprocesu - tylko cyfra 1-9" ma:indexed="true" ma:internalName="Podproces" ma:percentage="FALSE">
      <xsd:simpleType>
        <xsd:restriction base="dms:Number">
          <xsd:maxInclusive value="9"/>
          <xsd:minInclusive value="1"/>
        </xsd:restriction>
      </xsd:simpleType>
    </xsd:element>
    <xsd:element name="Instrukcja" ma:index="2" nillable="true" ma:displayName="Instrukcja" ma:description="Numer instrukcji w ZSZ (1-30)" ma:internalName="Instrukcja" ma:percentage="FALSE">
      <xsd:simpleType>
        <xsd:restriction base="dms:Number">
          <xsd:maxInclusive value="30"/>
          <xsd:minInclusive value="1"/>
        </xsd:restriction>
      </xsd:simpleType>
    </xsd:element>
    <xsd:element name="Nr_x0020_dok" ma:index="3" nillable="true" ma:displayName="Nr dok" ma:description="Dodatkowa informacja określająca dokument jak załącznik, formularz, np. Zał.1" ma:internalName="Nr_x0020_dok">
      <xsd:simpleType>
        <xsd:restriction base="dms:Text">
          <xsd:maxLength value="15"/>
        </xsd:restriction>
      </xsd:simpleType>
    </xsd:element>
    <xsd:element name="Symbol_x0020_dok_x002e_" ma:index="4" nillable="true" ma:displayName="Symbol dok." ma:description="Symbol dokumentu bazujący na powyższym kolumnach, np. KZ-1/IN/1 lub KZ-1/IN/1 zał.1" ma:internalName="Symbol_x0020_dok_x002e_">
      <xsd:simpleType>
        <xsd:restriction base="dms:Text">
          <xsd:maxLength value="20"/>
        </xsd:restriction>
      </xsd:simpleType>
    </xsd:element>
    <xsd:element name="Wydanie" ma:index="7" nillable="true" ma:displayName="Wydanie" ma:decimals="0" ma:description="Numer wydania dokumentu" ma:internalName="Wydanie" ma:percentage="FALSE">
      <xsd:simpleType>
        <xsd:restriction base="dms:Number">
          <xsd:maxInclusive value="100"/>
          <xsd:minInclusive value="1"/>
        </xsd:restriction>
      </xsd:simpleType>
    </xsd:element>
    <xsd:element name="Data_x0020_obowi_x0105_zywania" ma:index="8" nillable="true" ma:displayName="Data obowiązywania" ma:default="[today]" ma:format="DateOnly" ma:indexed="true" ma:internalName="Data_x0020_obowi_x0105_zywania">
      <xsd:simpleType>
        <xsd:restriction base="dms:DateTime"/>
      </xsd:simpleType>
    </xsd:element>
    <xsd:element name="Za_x0142__x0105_czniki" ma:index="9" nillable="true" ma:displayName="Załączniki" ma:format="Hyperlink" ma:internalName="Za_x0142__x0105_cznik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oprzednia_x0020_wersja" ma:index="10" nillable="true" ma:displayName="Poprzednia wersja" ma:format="Hyperlink" ma:internalName="Poprzednia_x0020_wersj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statnie_x0020_zmiany" ma:index="12" nillable="true" ma:displayName="Ostatnie zmiany" ma:internalName="Ostatnie_x0020_zmiany">
      <xsd:simpleType>
        <xsd:restriction base="dms:Note">
          <xsd:maxLength value="255"/>
        </xsd:restriction>
      </xsd:simpleType>
    </xsd:element>
    <xsd:element name="Status" ma:index="14" ma:displayName="Status" ma:default="Aktualny" ma:description="Status dokumentu" ma:format="Dropdown" ma:internalName="Status">
      <xsd:simpleType>
        <xsd:restriction base="dms:Choice">
          <xsd:enumeration value="Aktualny"/>
          <xsd:enumeration value="Zastąpiony"/>
          <xsd:enumeration value="Nieaktualn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fdb8c-a8fa-402b-9c0e-d4e47d186af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Słowa kluczowe" ma:fieldId="{23f27201-bee3-471e-b2e7-b64fd8b7ca38}" ma:taxonomyMulti="true" ma:sspId="ab520713-1375-4d58-b736-d0e0b426dd8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ksonomia — przechwyć wszystkie (kolumna)" ma:hidden="true" ma:list="{39e9e62c-0671-4a56-ba5b-d6cbaee7bdba}" ma:internalName="TaxCatchAll" ma:showField="CatchAllData" ma:web="bd47aa2c-61cd-440c-a378-3df11fe096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66a28-8b32-404a-9cfc-4a9ff1e903cf" elementFormDefault="qualified">
    <xsd:import namespace="http://schemas.microsoft.com/office/2006/documentManagement/types"/>
    <xsd:import namespace="http://schemas.microsoft.com/office/infopath/2007/PartnerControls"/>
    <xsd:element name="Symbol_x0020_doku." ma:index="24" ma:displayName="Symbol doku." ma:list="{7226cbde-40f4-4235-9561-634097ca255b}" ma:internalName="Symbol_x0020_doku_x002e_" ma:showField="Title" ma:web="9cb66a28-8b32-404a-9cfc-4a9ff1e903cf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Typ zawartości"/>
        <xsd:element ref="dc:title" minOccurs="0" maxOccurs="1" ma:index="5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dok xmlns="9d100a3c-5e5e-4bd2-96f0-08ed2fae06a2" xsi:nil="true"/>
    <Status xmlns="9d100a3c-5e5e-4bd2-96f0-08ed2fae06a2">Aktualny</Status>
    <Instrukcja xmlns="9d100a3c-5e5e-4bd2-96f0-08ed2fae06a2" xsi:nil="true"/>
    <Symbol_x0020_dok_x002e_ xmlns="9d100a3c-5e5e-4bd2-96f0-08ed2fae06a2" xsi:nil="true"/>
    <Data_x0020_obowi_x0105_zywania xmlns="9d100a3c-5e5e-4bd2-96f0-08ed2fae06a2">2020-06-23T22:00:00+00:00</Data_x0020_obowi_x0105_zywania>
    <Proces_x002d_ xmlns="9d100a3c-5e5e-4bd2-96f0-08ed2fae06a2">DT</Proces_x002d_>
    <Symbol_x0020_doku. xmlns="9cb66a28-8b32-404a-9cfc-4a9ff1e903cf">277</Symbol_x0020_doku.>
    <Ostatnie_x0020_zmiany xmlns="9d100a3c-5e5e-4bd2-96f0-08ed2fae06a2" xsi:nil="true"/>
    <TaxKeywordTaxHTField xmlns="e88fdb8c-a8fa-402b-9c0e-d4e47d186af4">
      <Terms xmlns="http://schemas.microsoft.com/office/infopath/2007/PartnerControls"/>
    </TaxKeywordTaxHTField>
    <Za_x0142__x0105_czniki xmlns="9d100a3c-5e5e-4bd2-96f0-08ed2fae06a2">
      <Url xsi:nil="true"/>
      <Description xsi:nil="true"/>
    </Za_x0142__x0105_czniki>
    <Poprzednia_x0020_wersja xmlns="9d100a3c-5e5e-4bd2-96f0-08ed2fae06a2">
      <Url xsi:nil="true"/>
      <Description xsi:nil="true"/>
    </Poprzednia_x0020_wersja>
    <Podproces xmlns="9d100a3c-5e5e-4bd2-96f0-08ed2fae06a2">3</Podproces>
    <TaxCatchAll xmlns="e88fdb8c-a8fa-402b-9c0e-d4e47d186af4"/>
    <Wydanie xmlns="9d100a3c-5e5e-4bd2-96f0-08ed2fae06a2">3</Wydanie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FD2D69-8A5A-45BF-9508-3B7513BD17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54862A-7853-451E-8DBA-6F8DF0717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00a3c-5e5e-4bd2-96f0-08ed2fae06a2"/>
    <ds:schemaRef ds:uri="e88fdb8c-a8fa-402b-9c0e-d4e47d186af4"/>
    <ds:schemaRef ds:uri="9cb66a28-8b32-404a-9cfc-4a9ff1e903c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7A5D0-B0B5-4E8F-AAFA-CA4C9CFD9B71}">
  <ds:schemaRefs>
    <ds:schemaRef ds:uri="http://schemas.microsoft.com/office/2006/metadata/properties"/>
    <ds:schemaRef ds:uri="http://schemas.microsoft.com/office/infopath/2007/PartnerControls"/>
    <ds:schemaRef ds:uri="9d100a3c-5e5e-4bd2-96f0-08ed2fae06a2"/>
    <ds:schemaRef ds:uri="9cb66a28-8b32-404a-9cfc-4a9ff1e903cf"/>
    <ds:schemaRef ds:uri="e88fdb8c-a8fa-402b-9c0e-d4e47d186af4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BEC7646-6C8C-4AB5-B935-94F6CFB16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1274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opinii</vt:lpstr>
    </vt:vector>
  </TitlesOfParts>
  <Company>UDT</Company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opinii</dc:title>
  <dc:subject/>
  <dc:creator>Jarosław Kozłyk</dc:creator>
  <cp:keywords/>
  <dc:description/>
  <cp:lastModifiedBy>Katarzyna Sikora</cp:lastModifiedBy>
  <cp:revision>2</cp:revision>
  <dcterms:created xsi:type="dcterms:W3CDTF">2024-10-30T14:07:00Z</dcterms:created>
  <dcterms:modified xsi:type="dcterms:W3CDTF">2024-10-30T14:07:00Z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0x010100FD7A2A398B868E47845626226BD91F95</vt:lpwstr>
  </property>
  <property fmtid="{D5CDD505-2E9C-101B-9397-08002B2CF9AE}" pid="3" name="TaxKeyword">
    <vt:lpwstr/>
  </property>
</Properties>
</file>